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6995" w:rsidRPr="006C1F64" w:rsidRDefault="002871DA" w:rsidP="00C97D8A">
      <w:pPr>
        <w:jc w:val="center"/>
        <w:rPr>
          <w:rFonts w:ascii="Times New Roman" w:hAnsi="Times New Roman" w:cs="Times New Roman"/>
          <w:sz w:val="24"/>
          <w:szCs w:val="24"/>
        </w:rPr>
      </w:pPr>
      <w:r w:rsidRPr="006C1F64">
        <w:rPr>
          <w:rFonts w:ascii="Times New Roman" w:hAnsi="Times New Roman" w:cs="Times New Roman"/>
          <w:sz w:val="24"/>
          <w:szCs w:val="24"/>
        </w:rPr>
        <w:t>Selective Processes between Cohere</w:t>
      </w:r>
      <w:r w:rsidR="006C1F64" w:rsidRPr="006C1F64">
        <w:rPr>
          <w:rFonts w:ascii="Times New Roman" w:hAnsi="Times New Roman" w:cs="Times New Roman"/>
          <w:sz w:val="24"/>
          <w:szCs w:val="24"/>
        </w:rPr>
        <w:t>nt</w:t>
      </w:r>
      <w:r w:rsidRPr="006C1F64">
        <w:rPr>
          <w:rFonts w:ascii="Times New Roman" w:hAnsi="Times New Roman" w:cs="Times New Roman"/>
          <w:sz w:val="24"/>
          <w:szCs w:val="24"/>
        </w:rPr>
        <w:t xml:space="preserve"> Population Trapping and Raman </w:t>
      </w:r>
      <w:proofErr w:type="spellStart"/>
      <w:r w:rsidR="007403AE">
        <w:rPr>
          <w:rFonts w:ascii="Times New Roman" w:hAnsi="Times New Roman" w:cs="Times New Roman"/>
          <w:sz w:val="24"/>
          <w:szCs w:val="24"/>
        </w:rPr>
        <w:t>Adiabaticity</w:t>
      </w:r>
      <w:proofErr w:type="spellEnd"/>
      <w:r w:rsidRPr="006C1F64">
        <w:rPr>
          <w:rFonts w:ascii="Times New Roman" w:hAnsi="Times New Roman" w:cs="Times New Roman"/>
          <w:sz w:val="24"/>
          <w:szCs w:val="24"/>
        </w:rPr>
        <w:t xml:space="preserve"> via </w:t>
      </w:r>
      <w:proofErr w:type="spellStart"/>
      <w:r w:rsidRPr="006C1F64">
        <w:rPr>
          <w:rFonts w:ascii="Times New Roman" w:hAnsi="Times New Roman" w:cs="Times New Roman"/>
          <w:sz w:val="24"/>
          <w:szCs w:val="24"/>
        </w:rPr>
        <w:t>Electromanetically</w:t>
      </w:r>
      <w:proofErr w:type="spellEnd"/>
      <w:r w:rsidRPr="006C1F64">
        <w:rPr>
          <w:rFonts w:ascii="Times New Roman" w:hAnsi="Times New Roman" w:cs="Times New Roman"/>
          <w:sz w:val="24"/>
          <w:szCs w:val="24"/>
        </w:rPr>
        <w:t>-Induced Transparency</w:t>
      </w:r>
    </w:p>
    <w:p w:rsidR="002871DA" w:rsidRPr="006C1F64" w:rsidRDefault="002871DA" w:rsidP="006C1F64">
      <w:pPr>
        <w:jc w:val="center"/>
        <w:rPr>
          <w:rFonts w:ascii="Times New Roman" w:hAnsi="Times New Roman" w:cs="Times New Roman"/>
          <w:sz w:val="24"/>
          <w:szCs w:val="24"/>
        </w:rPr>
      </w:pPr>
      <w:r w:rsidRPr="006C1F64">
        <w:rPr>
          <w:rFonts w:ascii="Times New Roman" w:hAnsi="Times New Roman" w:cs="Times New Roman"/>
          <w:sz w:val="24"/>
          <w:szCs w:val="24"/>
        </w:rPr>
        <w:t>ECE 695</w:t>
      </w:r>
    </w:p>
    <w:p w:rsidR="002871DA" w:rsidRPr="006C1F64" w:rsidRDefault="002871DA" w:rsidP="006C1F64">
      <w:pPr>
        <w:jc w:val="center"/>
        <w:rPr>
          <w:rFonts w:ascii="Times New Roman" w:hAnsi="Times New Roman" w:cs="Times New Roman"/>
          <w:sz w:val="24"/>
          <w:szCs w:val="24"/>
        </w:rPr>
      </w:pPr>
      <w:proofErr w:type="spellStart"/>
      <w:r w:rsidRPr="006C1F64">
        <w:rPr>
          <w:rFonts w:ascii="Times New Roman" w:hAnsi="Times New Roman" w:cs="Times New Roman"/>
          <w:sz w:val="24"/>
          <w:szCs w:val="24"/>
        </w:rPr>
        <w:t>Jungu</w:t>
      </w:r>
      <w:proofErr w:type="spellEnd"/>
      <w:r w:rsidRPr="006C1F64">
        <w:rPr>
          <w:rFonts w:ascii="Times New Roman" w:hAnsi="Times New Roman" w:cs="Times New Roman"/>
          <w:sz w:val="24"/>
          <w:szCs w:val="24"/>
        </w:rPr>
        <w:t xml:space="preserve"> Choi</w:t>
      </w:r>
    </w:p>
    <w:p w:rsidR="00157073" w:rsidRPr="006C1F64" w:rsidRDefault="00157073" w:rsidP="006C1F64">
      <w:pPr>
        <w:ind w:firstLine="720"/>
        <w:rPr>
          <w:rFonts w:ascii="Times New Roman" w:hAnsi="Times New Roman" w:cs="Times New Roman"/>
          <w:sz w:val="24"/>
          <w:szCs w:val="24"/>
        </w:rPr>
      </w:pPr>
      <w:r w:rsidRPr="006C1F64">
        <w:rPr>
          <w:rFonts w:ascii="Times New Roman" w:hAnsi="Times New Roman" w:cs="Times New Roman"/>
          <w:sz w:val="24"/>
          <w:szCs w:val="24"/>
        </w:rPr>
        <w:t xml:space="preserve">Coherent population trapping (CPT) renders atoms in the ground states of a </w:t>
      </w:r>
      <w:r w:rsidR="000C07B2" w:rsidRPr="006C1F64">
        <w:rPr>
          <w:rFonts w:ascii="Times New Roman" w:hAnsi="Times New Roman" w:cs="Times New Roman"/>
          <w:sz w:val="24"/>
          <w:szCs w:val="24"/>
        </w:rPr>
        <w:t>Λ</w:t>
      </w:r>
      <w:r w:rsidRPr="006C1F64">
        <w:rPr>
          <w:rFonts w:ascii="Times New Roman" w:hAnsi="Times New Roman" w:cs="Times New Roman"/>
          <w:sz w:val="24"/>
          <w:szCs w:val="24"/>
        </w:rPr>
        <w:t>-like system as shown in Figure 1 virtually irresponsive to excitation by photon. This phenomenon was predicted in the Schrödinger’s equation where in the Λ-like system two resonances were treated independently while coherence between the two ground states was established [</w:t>
      </w:r>
      <w:r w:rsidR="000C07B2" w:rsidRPr="006C1F64">
        <w:rPr>
          <w:rFonts w:ascii="Times New Roman" w:hAnsi="Times New Roman" w:cs="Times New Roman"/>
          <w:sz w:val="24"/>
          <w:szCs w:val="24"/>
        </w:rPr>
        <w:t>1</w:t>
      </w:r>
      <w:r w:rsidRPr="006C1F64">
        <w:rPr>
          <w:rFonts w:ascii="Times New Roman" w:hAnsi="Times New Roman" w:cs="Times New Roman"/>
          <w:sz w:val="24"/>
          <w:szCs w:val="24"/>
        </w:rPr>
        <w:t>]. The researchers noted that the excited state population dwindles with the strong presence of the coherence between the ground states. This led to the discovery of</w:t>
      </w:r>
      <w:r w:rsidR="000C07B2" w:rsidRPr="006C1F64">
        <w:rPr>
          <w:rFonts w:ascii="Times New Roman" w:hAnsi="Times New Roman" w:cs="Times New Roman"/>
          <w:sz w:val="24"/>
          <w:szCs w:val="24"/>
        </w:rPr>
        <w:t xml:space="preserve"> </w:t>
      </w:r>
      <w:r w:rsidRPr="006C1F64">
        <w:rPr>
          <w:rFonts w:ascii="Times New Roman" w:hAnsi="Times New Roman" w:cs="Times New Roman"/>
          <w:sz w:val="24"/>
          <w:szCs w:val="24"/>
        </w:rPr>
        <w:t>dark resonance</w:t>
      </w:r>
      <w:r w:rsidR="000C07B2" w:rsidRPr="006C1F64">
        <w:rPr>
          <w:rFonts w:ascii="Times New Roman" w:hAnsi="Times New Roman" w:cs="Times New Roman"/>
          <w:sz w:val="24"/>
          <w:szCs w:val="24"/>
        </w:rPr>
        <w:t xml:space="preserve"> which</w:t>
      </w:r>
      <w:r w:rsidRPr="006C1F64">
        <w:rPr>
          <w:rFonts w:ascii="Times New Roman" w:hAnsi="Times New Roman" w:cs="Times New Roman"/>
          <w:sz w:val="24"/>
          <w:szCs w:val="24"/>
        </w:rPr>
        <w:t xml:space="preserve"> dates back to as early as 1970s when researchers found out in a three-level Λ-like system coherence in two photon transitions suppresses absorption of photons [</w:t>
      </w:r>
      <w:r w:rsidR="000C07B2" w:rsidRPr="006C1F64">
        <w:rPr>
          <w:rFonts w:ascii="Times New Roman" w:hAnsi="Times New Roman" w:cs="Times New Roman"/>
          <w:sz w:val="24"/>
          <w:szCs w:val="24"/>
        </w:rPr>
        <w:t>2, 3</w:t>
      </w:r>
      <w:r w:rsidRPr="006C1F64">
        <w:rPr>
          <w:rFonts w:ascii="Times New Roman" w:hAnsi="Times New Roman" w:cs="Times New Roman"/>
          <w:sz w:val="24"/>
          <w:szCs w:val="24"/>
        </w:rPr>
        <w:t>].</w:t>
      </w:r>
    </w:p>
    <w:p w:rsidR="00157073" w:rsidRDefault="00157073" w:rsidP="00497581">
      <w:pPr>
        <w:jc w:val="center"/>
        <w:rPr>
          <w:rFonts w:ascii="Times New Roman" w:hAnsi="Times New Roman" w:cs="Times New Roman"/>
          <w:sz w:val="24"/>
          <w:szCs w:val="24"/>
        </w:rPr>
      </w:pPr>
      <w:r w:rsidRPr="006C1F64">
        <w:rPr>
          <w:rFonts w:ascii="Times New Roman" w:hAnsi="Times New Roman" w:cs="Times New Roman"/>
          <w:noProof/>
          <w:sz w:val="24"/>
          <w:szCs w:val="24"/>
        </w:rPr>
        <w:drawing>
          <wp:inline distT="0" distB="0" distL="0" distR="0" wp14:anchorId="5C54C9ED" wp14:editId="3BD3761E">
            <wp:extent cx="1828800" cy="94615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28800" cy="946150"/>
                    </a:xfrm>
                    <a:prstGeom prst="rect">
                      <a:avLst/>
                    </a:prstGeom>
                    <a:noFill/>
                    <a:ln>
                      <a:noFill/>
                    </a:ln>
                  </pic:spPr>
                </pic:pic>
              </a:graphicData>
            </a:graphic>
          </wp:inline>
        </w:drawing>
      </w:r>
    </w:p>
    <w:p w:rsidR="00497581" w:rsidRDefault="00497581">
      <w:pPr>
        <w:rPr>
          <w:rFonts w:ascii="Times New Roman" w:hAnsi="Times New Roman" w:cs="Times New Roman"/>
          <w:sz w:val="24"/>
          <w:szCs w:val="24"/>
        </w:rPr>
      </w:pPr>
      <w:proofErr w:type="gramStart"/>
      <w:r>
        <w:rPr>
          <w:rFonts w:ascii="Times New Roman" w:hAnsi="Times New Roman" w:cs="Times New Roman"/>
          <w:sz w:val="24"/>
          <w:szCs w:val="24"/>
        </w:rPr>
        <w:t>Figure 1.</w:t>
      </w:r>
      <w:proofErr w:type="gramEnd"/>
      <w:r>
        <w:rPr>
          <w:rFonts w:ascii="Times New Roman" w:hAnsi="Times New Roman" w:cs="Times New Roman"/>
          <w:sz w:val="24"/>
          <w:szCs w:val="24"/>
        </w:rPr>
        <w:t xml:space="preserve"> Coherent population trapping (CPT) occurs in the </w:t>
      </w:r>
      <w:r w:rsidRPr="006C1F64">
        <w:rPr>
          <w:rFonts w:ascii="Times New Roman" w:hAnsi="Times New Roman" w:cs="Times New Roman"/>
          <w:sz w:val="24"/>
          <w:szCs w:val="24"/>
        </w:rPr>
        <w:t>Λ-like system</w:t>
      </w:r>
      <w:r>
        <w:rPr>
          <w:rFonts w:ascii="Times New Roman" w:hAnsi="Times New Roman" w:cs="Times New Roman"/>
          <w:sz w:val="24"/>
          <w:szCs w:val="24"/>
        </w:rPr>
        <w:t xml:space="preserve"> where two beams, coupling and probe beams, resonantly drive the transitions.</w:t>
      </w:r>
      <w:r w:rsidR="00E25BEC">
        <w:rPr>
          <w:rFonts w:ascii="Times New Roman" w:hAnsi="Times New Roman" w:cs="Times New Roman"/>
          <w:sz w:val="24"/>
          <w:szCs w:val="24"/>
        </w:rPr>
        <w:t xml:space="preserve"> </w:t>
      </w:r>
      <w:proofErr w:type="gramStart"/>
      <w:r w:rsidR="00E25BEC">
        <w:rPr>
          <w:rFonts w:ascii="Times New Roman" w:hAnsi="Times New Roman" w:cs="Times New Roman"/>
          <w:sz w:val="24"/>
          <w:szCs w:val="24"/>
        </w:rPr>
        <w:t>Figure taken from Ref [11].</w:t>
      </w:r>
      <w:proofErr w:type="gramEnd"/>
    </w:p>
    <w:p w:rsidR="00497581" w:rsidRDefault="00497581">
      <w:pPr>
        <w:rPr>
          <w:rFonts w:ascii="Times New Roman" w:hAnsi="Times New Roman" w:cs="Times New Roman"/>
          <w:sz w:val="24"/>
          <w:szCs w:val="24"/>
        </w:rPr>
      </w:pPr>
      <w:r>
        <w:rPr>
          <w:rFonts w:ascii="Times New Roman" w:hAnsi="Times New Roman" w:cs="Times New Roman"/>
          <w:sz w:val="24"/>
          <w:szCs w:val="24"/>
        </w:rPr>
        <w:tab/>
        <w:t>CPT prepares atoms in the superposition states, sometimes called dark states, via spontaneous decay and usually takes a long time to reach a steady state since it requires a few c</w:t>
      </w:r>
      <w:r w:rsidR="009F1BD5">
        <w:rPr>
          <w:rFonts w:ascii="Times New Roman" w:hAnsi="Times New Roman" w:cs="Times New Roman"/>
          <w:sz w:val="24"/>
          <w:szCs w:val="24"/>
        </w:rPr>
        <w:t>ycles of excitation and decay [5, 6</w:t>
      </w:r>
      <w:r>
        <w:rPr>
          <w:rFonts w:ascii="Times New Roman" w:hAnsi="Times New Roman" w:cs="Times New Roman"/>
          <w:sz w:val="24"/>
          <w:szCs w:val="24"/>
        </w:rPr>
        <w:t>]</w:t>
      </w:r>
      <w:r w:rsidR="00AE4529">
        <w:rPr>
          <w:rFonts w:ascii="Times New Roman" w:hAnsi="Times New Roman" w:cs="Times New Roman"/>
          <w:sz w:val="24"/>
          <w:szCs w:val="24"/>
        </w:rPr>
        <w:t xml:space="preserve">. Intuitively, it may take a very long time if the laser intensity is very small. The </w:t>
      </w:r>
      <w:r w:rsidR="00076270">
        <w:rPr>
          <w:rFonts w:ascii="Times New Roman" w:hAnsi="Times New Roman" w:cs="Times New Roman"/>
          <w:sz w:val="24"/>
          <w:szCs w:val="24"/>
        </w:rPr>
        <w:t xml:space="preserve">amplitude probability of the </w:t>
      </w:r>
      <m:oMath>
        <m:r>
          <w:rPr>
            <w:rFonts w:ascii="Cambria Math" w:hAnsi="Cambria Math" w:cs="Times New Roman"/>
            <w:sz w:val="24"/>
            <w:szCs w:val="24"/>
          </w:rPr>
          <m:t>|</m:t>
        </m:r>
        <m:d>
          <m:dPr>
            <m:begChr m:val=""/>
            <m:endChr m:val="⟩"/>
            <m:ctrlPr>
              <w:rPr>
                <w:rFonts w:ascii="Cambria Math" w:hAnsi="Cambria Math" w:cs="Times New Roman"/>
                <w:i/>
                <w:sz w:val="24"/>
                <w:szCs w:val="24"/>
              </w:rPr>
            </m:ctrlPr>
          </m:dPr>
          <m:e>
            <m:r>
              <w:rPr>
                <w:rFonts w:ascii="Cambria Math" w:hAnsi="Cambria Math" w:cs="Times New Roman"/>
                <w:sz w:val="24"/>
                <w:szCs w:val="24"/>
              </w:rPr>
              <m:t>1</m:t>
            </m:r>
          </m:e>
        </m:d>
      </m:oMath>
      <w:r w:rsidR="00076270">
        <w:rPr>
          <w:rFonts w:ascii="Times New Roman" w:eastAsiaTheme="minorEastAsia" w:hAnsi="Times New Roman" w:cs="Times New Roman"/>
          <w:sz w:val="24"/>
          <w:szCs w:val="24"/>
        </w:rPr>
        <w:t xml:space="preserve"> state</w:t>
      </w:r>
      <w:r w:rsidR="009F1BD5">
        <w:rPr>
          <w:rFonts w:ascii="Times New Roman" w:eastAsiaTheme="minorEastAsia" w:hAnsi="Times New Roman" w:cs="Times New Roman"/>
          <w:sz w:val="24"/>
          <w:szCs w:val="24"/>
        </w:rPr>
        <w:t xml:space="preserve"> dwindles and eventually vanishes in the steady state limit where the system has reached equilibrium. The final states can be expressed in the form as:</w:t>
      </w:r>
    </w:p>
    <w:p w:rsidR="00AE4529" w:rsidRPr="00EF44C7" w:rsidRDefault="00AE4529" w:rsidP="00AE4529">
      <w:pPr>
        <w:rPr>
          <w:rFonts w:ascii="Times New Roman" w:eastAsiaTheme="minorEastAsia" w:hAnsi="Times New Roman" w:cs="Times New Roman"/>
          <w:sz w:val="24"/>
          <w:szCs w:val="24"/>
        </w:rPr>
      </w:pPr>
      <m:oMathPara>
        <m:oMath>
          <m:r>
            <w:rPr>
              <w:rFonts w:ascii="Cambria Math" w:hAnsi="Cambria Math" w:cs="Times New Roman"/>
              <w:sz w:val="24"/>
              <w:szCs w:val="24"/>
            </w:rPr>
            <m:t>|</m:t>
          </m:r>
          <m:d>
            <m:dPr>
              <m:begChr m:val=""/>
              <m:endChr m:val="⟩"/>
              <m:ctrlPr>
                <w:rPr>
                  <w:rFonts w:ascii="Cambria Math" w:hAnsi="Cambria Math" w:cs="Times New Roman"/>
                  <w:i/>
                  <w:sz w:val="24"/>
                  <w:szCs w:val="24"/>
                </w:rPr>
              </m:ctrlPr>
            </m:dPr>
            <m:e>
              <m:r>
                <w:rPr>
                  <w:rFonts w:ascii="Cambria Math" w:hAnsi="Cambria Math" w:cs="Times New Roman"/>
                  <w:sz w:val="24"/>
                  <w:szCs w:val="24"/>
                </w:rPr>
                <m:t>D</m:t>
              </m:r>
            </m:e>
          </m:d>
          <m:r>
            <w:rPr>
              <w:rFonts w:ascii="Cambria Math" w:hAnsi="Cambria Math" w:cs="Times New Roman"/>
              <w:sz w:val="24"/>
              <w:szCs w:val="24"/>
            </w:rPr>
            <m:t xml:space="preserve">= </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Ω</m:t>
                  </m:r>
                </m:e>
                <m:sub>
                  <m:r>
                    <w:rPr>
                      <w:rFonts w:ascii="Cambria Math" w:hAnsi="Cambria Math" w:cs="Times New Roman"/>
                      <w:sz w:val="24"/>
                      <w:szCs w:val="24"/>
                    </w:rPr>
                    <m:t>C</m:t>
                  </m:r>
                </m:sub>
              </m:sSub>
              <m:r>
                <w:rPr>
                  <w:rFonts w:ascii="Cambria Math" w:hAnsi="Cambria Math" w:cs="Times New Roman"/>
                  <w:sz w:val="24"/>
                  <w:szCs w:val="24"/>
                </w:rPr>
                <m:t>|</m:t>
              </m:r>
              <m:d>
                <m:dPr>
                  <m:begChr m:val=""/>
                  <m:endChr m:val="⟩"/>
                  <m:ctrlPr>
                    <w:rPr>
                      <w:rFonts w:ascii="Cambria Math" w:hAnsi="Cambria Math" w:cs="Times New Roman"/>
                      <w:i/>
                      <w:sz w:val="24"/>
                      <w:szCs w:val="24"/>
                    </w:rPr>
                  </m:ctrlPr>
                </m:dPr>
                <m:e>
                  <m:r>
                    <w:rPr>
                      <w:rFonts w:ascii="Cambria Math" w:hAnsi="Cambria Math" w:cs="Times New Roman"/>
                      <w:sz w:val="24"/>
                      <w:szCs w:val="24"/>
                    </w:rPr>
                    <m:t>1</m:t>
                  </m:r>
                </m:e>
              </m:d>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Ω</m:t>
                  </m:r>
                </m:e>
                <m:sub>
                  <m:r>
                    <w:rPr>
                      <w:rFonts w:ascii="Cambria Math" w:hAnsi="Cambria Math" w:cs="Times New Roman"/>
                      <w:sz w:val="24"/>
                      <w:szCs w:val="24"/>
                    </w:rPr>
                    <m:t>P</m:t>
                  </m:r>
                </m:sub>
              </m:sSub>
              <m:r>
                <w:rPr>
                  <w:rFonts w:ascii="Cambria Math" w:hAnsi="Cambria Math" w:cs="Times New Roman"/>
                  <w:sz w:val="24"/>
                  <w:szCs w:val="24"/>
                </w:rPr>
                <m:t>|</m:t>
              </m:r>
              <m:d>
                <m:dPr>
                  <m:begChr m:val=""/>
                  <m:endChr m:val="⟩"/>
                  <m:ctrlPr>
                    <w:rPr>
                      <w:rFonts w:ascii="Cambria Math" w:hAnsi="Cambria Math" w:cs="Times New Roman"/>
                      <w:i/>
                      <w:sz w:val="24"/>
                      <w:szCs w:val="24"/>
                    </w:rPr>
                  </m:ctrlPr>
                </m:dPr>
                <m:e>
                  <m:r>
                    <w:rPr>
                      <w:rFonts w:ascii="Cambria Math" w:hAnsi="Cambria Math" w:cs="Times New Roman"/>
                      <w:sz w:val="24"/>
                      <w:szCs w:val="24"/>
                    </w:rPr>
                    <m:t>2</m:t>
                  </m:r>
                </m:e>
              </m:d>
            </m:num>
            <m:den>
              <m:rad>
                <m:radPr>
                  <m:degHide m:val="1"/>
                  <m:ctrlPr>
                    <w:rPr>
                      <w:rFonts w:ascii="Cambria Math" w:hAnsi="Cambria Math" w:cs="Times New Roman"/>
                      <w:i/>
                      <w:sz w:val="24"/>
                      <w:szCs w:val="24"/>
                    </w:rPr>
                  </m:ctrlPr>
                </m:radPr>
                <m:deg/>
                <m:e>
                  <m:sSubSup>
                    <m:sSubSupPr>
                      <m:ctrlPr>
                        <w:rPr>
                          <w:rFonts w:ascii="Cambria Math" w:hAnsi="Cambria Math" w:cs="Times New Roman"/>
                          <w:i/>
                          <w:sz w:val="24"/>
                          <w:szCs w:val="24"/>
                        </w:rPr>
                      </m:ctrlPr>
                    </m:sSubSupPr>
                    <m:e>
                      <m:r>
                        <w:rPr>
                          <w:rFonts w:ascii="Cambria Math" w:hAnsi="Cambria Math" w:cs="Times New Roman"/>
                          <w:sz w:val="24"/>
                          <w:szCs w:val="24"/>
                        </w:rPr>
                        <m:t>Ω</m:t>
                      </m:r>
                    </m:e>
                    <m:sub>
                      <m:r>
                        <w:rPr>
                          <w:rFonts w:ascii="Cambria Math" w:hAnsi="Cambria Math" w:cs="Times New Roman"/>
                          <w:sz w:val="24"/>
                          <w:szCs w:val="24"/>
                        </w:rPr>
                        <m:t>P</m:t>
                      </m:r>
                    </m:sub>
                    <m:sup>
                      <m:r>
                        <w:rPr>
                          <w:rFonts w:ascii="Cambria Math" w:hAnsi="Cambria Math" w:cs="Times New Roman"/>
                          <w:sz w:val="24"/>
                          <w:szCs w:val="24"/>
                        </w:rPr>
                        <m:t>2</m:t>
                      </m:r>
                    </m:sup>
                  </m:sSubSup>
                  <m:r>
                    <w:rPr>
                      <w:rFonts w:ascii="Cambria Math" w:hAnsi="Cambria Math" w:cs="Times New Roman"/>
                      <w:sz w:val="24"/>
                      <w:szCs w:val="24"/>
                    </w:rPr>
                    <m:t xml:space="preserve">+ </m:t>
                  </m:r>
                  <m:sSubSup>
                    <m:sSubSupPr>
                      <m:ctrlPr>
                        <w:rPr>
                          <w:rFonts w:ascii="Cambria Math" w:hAnsi="Cambria Math" w:cs="Times New Roman"/>
                          <w:i/>
                          <w:sz w:val="24"/>
                          <w:szCs w:val="24"/>
                        </w:rPr>
                      </m:ctrlPr>
                    </m:sSubSupPr>
                    <m:e>
                      <m:r>
                        <w:rPr>
                          <w:rFonts w:ascii="Cambria Math" w:hAnsi="Cambria Math" w:cs="Times New Roman"/>
                          <w:sz w:val="24"/>
                          <w:szCs w:val="24"/>
                        </w:rPr>
                        <m:t>Ω</m:t>
                      </m:r>
                    </m:e>
                    <m:sub>
                      <m:r>
                        <w:rPr>
                          <w:rFonts w:ascii="Cambria Math" w:hAnsi="Cambria Math" w:cs="Times New Roman"/>
                          <w:sz w:val="24"/>
                          <w:szCs w:val="24"/>
                        </w:rPr>
                        <m:t>C</m:t>
                      </m:r>
                    </m:sub>
                    <m:sup>
                      <m:r>
                        <w:rPr>
                          <w:rFonts w:ascii="Cambria Math" w:hAnsi="Cambria Math" w:cs="Times New Roman"/>
                          <w:sz w:val="24"/>
                          <w:szCs w:val="24"/>
                        </w:rPr>
                        <m:t>2</m:t>
                      </m:r>
                    </m:sup>
                  </m:sSubSup>
                </m:e>
              </m:rad>
            </m:den>
          </m:f>
          <m:r>
            <w:rPr>
              <w:rFonts w:ascii="Cambria Math" w:hAnsi="Cambria Math" w:cs="Times New Roman"/>
              <w:sz w:val="24"/>
              <w:szCs w:val="24"/>
            </w:rPr>
            <m:t xml:space="preserve"> </m:t>
          </m:r>
        </m:oMath>
      </m:oMathPara>
    </w:p>
    <w:p w:rsidR="00EF44C7" w:rsidRDefault="00EF44C7" w:rsidP="00AE4529">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Figure 2, from Ref [4], is the plot of the pure imaginary coherence term</w:t>
      </w:r>
      <w:proofErr w:type="gramStart"/>
      <w:r>
        <w:rPr>
          <w:rFonts w:ascii="Times New Roman" w:eastAsiaTheme="minorEastAsia" w:hAnsi="Times New Roman" w:cs="Times New Roman"/>
          <w:sz w:val="24"/>
          <w:szCs w:val="24"/>
        </w:rPr>
        <w:t xml:space="preserve">, </w:t>
      </w:r>
      <w:proofErr w:type="gramEnd"/>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12</m:t>
            </m:r>
          </m:sub>
        </m:sSub>
      </m:oMath>
      <w:r>
        <w:rPr>
          <w:rFonts w:ascii="Times New Roman" w:eastAsiaTheme="minorEastAsia" w:hAnsi="Times New Roman" w:cs="Times New Roman"/>
          <w:sz w:val="24"/>
          <w:szCs w:val="24"/>
        </w:rPr>
        <w:t xml:space="preserve">, which describes the excitation rate from the state </w:t>
      </w:r>
      <m:oMath>
        <m:r>
          <w:rPr>
            <w:rFonts w:ascii="Cambria Math" w:hAnsi="Cambria Math" w:cs="Times New Roman"/>
            <w:sz w:val="24"/>
            <w:szCs w:val="24"/>
          </w:rPr>
          <m:t>|</m:t>
        </m:r>
        <m:d>
          <m:dPr>
            <m:begChr m:val=""/>
            <m:endChr m:val="⟩"/>
            <m:ctrlPr>
              <w:rPr>
                <w:rFonts w:ascii="Cambria Math" w:hAnsi="Cambria Math" w:cs="Times New Roman"/>
                <w:i/>
                <w:sz w:val="24"/>
                <w:szCs w:val="24"/>
              </w:rPr>
            </m:ctrlPr>
          </m:dPr>
          <m:e>
            <m:r>
              <w:rPr>
                <w:rFonts w:ascii="Cambria Math" w:hAnsi="Cambria Math" w:cs="Times New Roman"/>
                <w:sz w:val="24"/>
                <w:szCs w:val="24"/>
              </w:rPr>
              <m:t>1</m:t>
            </m:r>
          </m:e>
        </m:d>
      </m:oMath>
      <w:r>
        <w:rPr>
          <w:rFonts w:ascii="Times New Roman" w:eastAsiaTheme="minorEastAsia" w:hAnsi="Times New Roman" w:cs="Times New Roman"/>
          <w:sz w:val="24"/>
          <w:szCs w:val="24"/>
        </w:rPr>
        <w:t xml:space="preserve"> to the state </w:t>
      </w:r>
      <m:oMath>
        <m:r>
          <w:rPr>
            <w:rFonts w:ascii="Cambria Math" w:hAnsi="Cambria Math" w:cs="Times New Roman"/>
            <w:sz w:val="24"/>
            <w:szCs w:val="24"/>
          </w:rPr>
          <m:t>|</m:t>
        </m:r>
        <m:d>
          <m:dPr>
            <m:begChr m:val=""/>
            <m:endChr m:val="⟩"/>
            <m:ctrlPr>
              <w:rPr>
                <w:rFonts w:ascii="Cambria Math" w:hAnsi="Cambria Math" w:cs="Times New Roman"/>
                <w:i/>
                <w:sz w:val="24"/>
                <w:szCs w:val="24"/>
              </w:rPr>
            </m:ctrlPr>
          </m:dPr>
          <m:e>
            <m:r>
              <w:rPr>
                <w:rFonts w:ascii="Cambria Math" w:hAnsi="Cambria Math" w:cs="Times New Roman"/>
                <w:sz w:val="24"/>
                <w:szCs w:val="24"/>
              </w:rPr>
              <m:t>3</m:t>
            </m:r>
          </m:e>
        </m:d>
      </m:oMath>
      <w:r>
        <w:rPr>
          <w:rFonts w:ascii="Times New Roman" w:eastAsiaTheme="minorEastAsia" w:hAnsi="Times New Roman" w:cs="Times New Roman"/>
          <w:sz w:val="24"/>
          <w:szCs w:val="24"/>
        </w:rPr>
        <w:t xml:space="preserve">. This term depends highly on the population of </w:t>
      </w:r>
      <w:proofErr w:type="gramStart"/>
      <w:r>
        <w:rPr>
          <w:rFonts w:ascii="Times New Roman" w:eastAsiaTheme="minorEastAsia" w:hAnsi="Times New Roman" w:cs="Times New Roman"/>
          <w:sz w:val="24"/>
          <w:szCs w:val="24"/>
        </w:rPr>
        <w:t xml:space="preserve">the </w:t>
      </w:r>
      <m:oMath>
        <m:r>
          <w:rPr>
            <w:rFonts w:ascii="Cambria Math" w:hAnsi="Cambria Math" w:cs="Times New Roman"/>
            <w:sz w:val="24"/>
            <w:szCs w:val="24"/>
          </w:rPr>
          <m:t>|</m:t>
        </m:r>
        <m:d>
          <m:dPr>
            <m:begChr m:val=""/>
            <m:endChr m:val="⟩"/>
            <m:ctrlPr>
              <w:rPr>
                <w:rFonts w:ascii="Cambria Math" w:hAnsi="Cambria Math" w:cs="Times New Roman"/>
                <w:i/>
                <w:sz w:val="24"/>
                <w:szCs w:val="24"/>
              </w:rPr>
            </m:ctrlPr>
          </m:dPr>
          <m:e>
            <m:r>
              <w:rPr>
                <w:rFonts w:ascii="Cambria Math" w:hAnsi="Cambria Math" w:cs="Times New Roman"/>
                <w:sz w:val="24"/>
                <w:szCs w:val="24"/>
              </w:rPr>
              <m:t>1</m:t>
            </m:r>
          </m:e>
        </m:d>
      </m:oMath>
      <w:r>
        <w:rPr>
          <w:rFonts w:ascii="Times New Roman" w:eastAsiaTheme="minorEastAsia" w:hAnsi="Times New Roman" w:cs="Times New Roman"/>
          <w:sz w:val="24"/>
          <w:szCs w:val="24"/>
        </w:rPr>
        <w:t xml:space="preserve"> and</w:t>
      </w:r>
      <w:proofErr w:type="gramEnd"/>
      <w:r>
        <w:rPr>
          <w:rFonts w:ascii="Times New Roman" w:eastAsiaTheme="minorEastAsia" w:hAnsi="Times New Roman" w:cs="Times New Roman"/>
          <w:sz w:val="24"/>
          <w:szCs w:val="24"/>
        </w:rPr>
        <w:t xml:space="preserve"> </w:t>
      </w:r>
      <m:oMath>
        <m:r>
          <w:rPr>
            <w:rFonts w:ascii="Cambria Math" w:hAnsi="Cambria Math" w:cs="Times New Roman"/>
            <w:sz w:val="24"/>
            <w:szCs w:val="24"/>
          </w:rPr>
          <m:t>|</m:t>
        </m:r>
        <m:d>
          <m:dPr>
            <m:begChr m:val=""/>
            <m:endChr m:val="⟩"/>
            <m:ctrlPr>
              <w:rPr>
                <w:rFonts w:ascii="Cambria Math" w:hAnsi="Cambria Math" w:cs="Times New Roman"/>
                <w:i/>
                <w:sz w:val="24"/>
                <w:szCs w:val="24"/>
              </w:rPr>
            </m:ctrlPr>
          </m:dPr>
          <m:e>
            <m:r>
              <w:rPr>
                <w:rFonts w:ascii="Cambria Math" w:hAnsi="Cambria Math" w:cs="Times New Roman"/>
                <w:sz w:val="24"/>
                <w:szCs w:val="24"/>
              </w:rPr>
              <m:t>3</m:t>
            </m:r>
          </m:e>
        </m:d>
      </m:oMath>
      <w:r>
        <w:rPr>
          <w:rFonts w:ascii="Times New Roman" w:eastAsiaTheme="minorEastAsia" w:hAnsi="Times New Roman" w:cs="Times New Roman"/>
          <w:sz w:val="24"/>
          <w:szCs w:val="24"/>
        </w:rPr>
        <w:t xml:space="preserve"> states and therefore exhibits oscillatory behavior because the population of the ground states oscillate due to excitation and spontaneous decay.</w:t>
      </w:r>
      <w:r w:rsidR="00AC68D8">
        <w:rPr>
          <w:rFonts w:ascii="Times New Roman" w:eastAsiaTheme="minorEastAsia" w:hAnsi="Times New Roman" w:cs="Times New Roman"/>
          <w:sz w:val="24"/>
          <w:szCs w:val="24"/>
        </w:rPr>
        <w:t xml:space="preserve"> It can be seen that after a few cycles of spontaneous decay, the excitation rate shows smaller and smaller oscillation and eventually approaches zero</w:t>
      </w:r>
      <w:r w:rsidR="0038116D">
        <w:rPr>
          <w:rFonts w:ascii="Times New Roman" w:eastAsiaTheme="minorEastAsia" w:hAnsi="Times New Roman" w:cs="Times New Roman"/>
          <w:sz w:val="24"/>
          <w:szCs w:val="24"/>
        </w:rPr>
        <w:t xml:space="preserve"> (solid)</w:t>
      </w:r>
      <w:r w:rsidR="00AC68D8">
        <w:rPr>
          <w:rFonts w:ascii="Times New Roman" w:eastAsiaTheme="minorEastAsia" w:hAnsi="Times New Roman" w:cs="Times New Roman"/>
          <w:sz w:val="24"/>
          <w:szCs w:val="24"/>
        </w:rPr>
        <w:t>.</w:t>
      </w:r>
      <w:r w:rsidR="0038116D">
        <w:rPr>
          <w:rFonts w:ascii="Times New Roman" w:eastAsiaTheme="minorEastAsia" w:hAnsi="Times New Roman" w:cs="Times New Roman"/>
          <w:sz w:val="24"/>
          <w:szCs w:val="24"/>
        </w:rPr>
        <w:t xml:space="preserve"> When </w:t>
      </w:r>
      <w:proofErr w:type="spellStart"/>
      <w:r w:rsidR="0038116D">
        <w:rPr>
          <w:rFonts w:ascii="Times New Roman" w:eastAsiaTheme="minorEastAsia" w:hAnsi="Times New Roman" w:cs="Times New Roman"/>
          <w:sz w:val="24"/>
          <w:szCs w:val="24"/>
        </w:rPr>
        <w:t>decoherence</w:t>
      </w:r>
      <w:proofErr w:type="spellEnd"/>
      <w:r w:rsidR="0038116D">
        <w:rPr>
          <w:rFonts w:ascii="Times New Roman" w:eastAsiaTheme="minorEastAsia" w:hAnsi="Times New Roman" w:cs="Times New Roman"/>
          <w:sz w:val="24"/>
          <w:szCs w:val="24"/>
        </w:rPr>
        <w:t xml:space="preserve"> is introduced between the ground states, the excitation rate never approaches zero but does shows damped oscillatory behavior (dashed). </w:t>
      </w:r>
    </w:p>
    <w:p w:rsidR="009808D8" w:rsidRDefault="009808D8" w:rsidP="00AE4529">
      <w:pPr>
        <w:rPr>
          <w:rFonts w:ascii="Times New Roman" w:hAnsi="Times New Roman" w:cs="Times New Roman"/>
          <w:sz w:val="24"/>
          <w:szCs w:val="24"/>
        </w:rPr>
      </w:pPr>
    </w:p>
    <w:p w:rsidR="00497581" w:rsidRDefault="00497581" w:rsidP="009808D8">
      <w:pPr>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2838893" cy="2470895"/>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41692" cy="2473332"/>
                    </a:xfrm>
                    <a:prstGeom prst="rect">
                      <a:avLst/>
                    </a:prstGeom>
                    <a:noFill/>
                    <a:ln>
                      <a:noFill/>
                    </a:ln>
                  </pic:spPr>
                </pic:pic>
              </a:graphicData>
            </a:graphic>
          </wp:inline>
        </w:drawing>
      </w:r>
    </w:p>
    <w:p w:rsidR="00A95F8C" w:rsidRDefault="00A95F8C">
      <w:pPr>
        <w:rPr>
          <w:rFonts w:ascii="Times New Roman" w:eastAsiaTheme="minorEastAsia" w:hAnsi="Times New Roman" w:cs="Times New Roman"/>
          <w:sz w:val="24"/>
          <w:szCs w:val="24"/>
        </w:rPr>
      </w:pPr>
      <w:proofErr w:type="gramStart"/>
      <w:r>
        <w:rPr>
          <w:rFonts w:ascii="Times New Roman" w:hAnsi="Times New Roman" w:cs="Times New Roman"/>
          <w:sz w:val="24"/>
          <w:szCs w:val="24"/>
        </w:rPr>
        <w:t>Figure 2.</w:t>
      </w:r>
      <w:proofErr w:type="gramEnd"/>
      <w:r>
        <w:rPr>
          <w:rFonts w:ascii="Times New Roman" w:hAnsi="Times New Roman" w:cs="Times New Roman"/>
          <w:sz w:val="24"/>
          <w:szCs w:val="24"/>
        </w:rPr>
        <w:t xml:space="preserve"> The pure imaginary coherence term</w:t>
      </w:r>
      <w:proofErr w:type="gramStart"/>
      <w:r>
        <w:rPr>
          <w:rFonts w:ascii="Times New Roman" w:hAnsi="Times New Roman" w:cs="Times New Roman"/>
          <w:sz w:val="24"/>
          <w:szCs w:val="24"/>
        </w:rPr>
        <w:t xml:space="preserve">, </w:t>
      </w:r>
      <w:proofErr w:type="gramEnd"/>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12</m:t>
            </m:r>
          </m:sub>
        </m:sSub>
      </m:oMath>
      <w:r>
        <w:rPr>
          <w:rFonts w:ascii="Times New Roman" w:eastAsiaTheme="minorEastAsia" w:hAnsi="Times New Roman" w:cs="Times New Roman"/>
          <w:sz w:val="24"/>
          <w:szCs w:val="24"/>
        </w:rPr>
        <w:t>, describing the excitation rate from the ground state to the excited state. The unit of time is a multiple of spontaneous decay time.</w:t>
      </w:r>
      <w:r w:rsidR="0038116D">
        <w:rPr>
          <w:rFonts w:ascii="Times New Roman" w:eastAsiaTheme="minorEastAsia" w:hAnsi="Times New Roman" w:cs="Times New Roman"/>
          <w:sz w:val="24"/>
          <w:szCs w:val="24"/>
        </w:rPr>
        <w:t xml:space="preserve"> See text for more. The inset shows the population of the ground state over time.</w:t>
      </w:r>
    </w:p>
    <w:p w:rsidR="00044BEF" w:rsidRDefault="009808D8">
      <w:pPr>
        <w:rPr>
          <w:rFonts w:ascii="Times New Roman" w:eastAsiaTheme="minorEastAsia" w:hAnsi="Times New Roman" w:cs="Times New Roman"/>
          <w:sz w:val="24"/>
          <w:szCs w:val="24"/>
        </w:rPr>
      </w:pPr>
      <w:r>
        <w:rPr>
          <w:rFonts w:ascii="Times New Roman" w:hAnsi="Times New Roman" w:cs="Times New Roman"/>
          <w:sz w:val="24"/>
          <w:szCs w:val="24"/>
        </w:rPr>
        <w:tab/>
        <w:t>In the same structure, Raman spectroscopy prepares atoms in the Bloch sphere with two ground states (</w:t>
      </w:r>
      <m:oMath>
        <m:r>
          <w:rPr>
            <w:rFonts w:ascii="Cambria Math" w:hAnsi="Cambria Math" w:cs="Times New Roman"/>
            <w:sz w:val="24"/>
            <w:szCs w:val="24"/>
          </w:rPr>
          <m:t>|</m:t>
        </m:r>
        <m:d>
          <m:dPr>
            <m:begChr m:val=""/>
            <m:endChr m:val="⟩"/>
            <m:ctrlPr>
              <w:rPr>
                <w:rFonts w:ascii="Cambria Math" w:hAnsi="Cambria Math" w:cs="Times New Roman"/>
                <w:i/>
                <w:sz w:val="24"/>
                <w:szCs w:val="24"/>
              </w:rPr>
            </m:ctrlPr>
          </m:dPr>
          <m:e>
            <m:r>
              <w:rPr>
                <w:rFonts w:ascii="Cambria Math" w:hAnsi="Cambria Math" w:cs="Times New Roman"/>
                <w:sz w:val="24"/>
                <w:szCs w:val="24"/>
              </w:rPr>
              <m:t>1</m:t>
            </m:r>
          </m:e>
        </m:d>
      </m:oMath>
      <w:r>
        <w:rPr>
          <w:rFonts w:ascii="Times New Roman" w:eastAsiaTheme="minorEastAsia" w:hAnsi="Times New Roman" w:cs="Times New Roman"/>
          <w:sz w:val="24"/>
          <w:szCs w:val="24"/>
        </w:rPr>
        <w:t xml:space="preserve"> and </w:t>
      </w:r>
      <m:oMath>
        <m:r>
          <w:rPr>
            <w:rFonts w:ascii="Cambria Math" w:hAnsi="Cambria Math" w:cs="Times New Roman"/>
            <w:sz w:val="24"/>
            <w:szCs w:val="24"/>
          </w:rPr>
          <m:t>|</m:t>
        </m:r>
        <m:d>
          <m:dPr>
            <m:begChr m:val=""/>
            <m:endChr m:val="⟩"/>
            <m:ctrlPr>
              <w:rPr>
                <w:rFonts w:ascii="Cambria Math" w:hAnsi="Cambria Math" w:cs="Times New Roman"/>
                <w:i/>
                <w:sz w:val="24"/>
                <w:szCs w:val="24"/>
              </w:rPr>
            </m:ctrlPr>
          </m:dPr>
          <m:e>
            <m:r>
              <w:rPr>
                <w:rFonts w:ascii="Cambria Math" w:hAnsi="Cambria Math" w:cs="Times New Roman"/>
                <w:sz w:val="24"/>
                <w:szCs w:val="24"/>
              </w:rPr>
              <m:t>2</m:t>
            </m:r>
          </m:e>
        </m:d>
      </m:oMath>
      <w:r>
        <w:rPr>
          <w:rFonts w:ascii="Times New Roman" w:eastAsiaTheme="minorEastAsia" w:hAnsi="Times New Roman" w:cs="Times New Roman"/>
          <w:sz w:val="24"/>
          <w:szCs w:val="24"/>
        </w:rPr>
        <w:t xml:space="preserve"> in Figure 1) being the two levels. This process differs in that no direct excitation to the excited state (</w:t>
      </w:r>
      <m:oMath>
        <m:r>
          <w:rPr>
            <w:rFonts w:ascii="Cambria Math" w:hAnsi="Cambria Math" w:cs="Times New Roman"/>
            <w:sz w:val="24"/>
            <w:szCs w:val="24"/>
          </w:rPr>
          <m:t>|</m:t>
        </m:r>
        <m:d>
          <m:dPr>
            <m:begChr m:val=""/>
            <m:endChr m:val="⟩"/>
            <m:ctrlPr>
              <w:rPr>
                <w:rFonts w:ascii="Cambria Math" w:hAnsi="Cambria Math" w:cs="Times New Roman"/>
                <w:i/>
                <w:sz w:val="24"/>
                <w:szCs w:val="24"/>
              </w:rPr>
            </m:ctrlPr>
          </m:dPr>
          <m:e>
            <m:r>
              <w:rPr>
                <w:rFonts w:ascii="Cambria Math" w:hAnsi="Cambria Math" w:cs="Times New Roman"/>
                <w:sz w:val="24"/>
                <w:szCs w:val="24"/>
              </w:rPr>
              <m:t>3</m:t>
            </m:r>
          </m:e>
        </m:d>
      </m:oMath>
      <w:r>
        <w:rPr>
          <w:rFonts w:ascii="Times New Roman" w:eastAsiaTheme="minorEastAsia" w:hAnsi="Times New Roman" w:cs="Times New Roman"/>
          <w:sz w:val="24"/>
          <w:szCs w:val="24"/>
        </w:rPr>
        <w:t xml:space="preserve"> in Figure 1) occurs, which is due to the fact that the Raman lasers are far detuned from the resonant frequency. The Raman lasers are usually called, pump laser and Stoke laser (the equivalent of coupling and probe lasers in Figure 1).</w:t>
      </w:r>
      <w:r w:rsidR="00AC19D7">
        <w:rPr>
          <w:rFonts w:ascii="Times New Roman" w:eastAsiaTheme="minorEastAsia" w:hAnsi="Times New Roman" w:cs="Times New Roman"/>
          <w:sz w:val="24"/>
          <w:szCs w:val="24"/>
        </w:rPr>
        <w:t xml:space="preserve"> O</w:t>
      </w:r>
      <w:r w:rsidR="00890A46">
        <w:rPr>
          <w:rFonts w:ascii="Times New Roman" w:eastAsiaTheme="minorEastAsia" w:hAnsi="Times New Roman" w:cs="Times New Roman"/>
          <w:sz w:val="24"/>
          <w:szCs w:val="24"/>
        </w:rPr>
        <w:t>ne of the schemes in Raman spectroscopy</w:t>
      </w:r>
      <w:r w:rsidR="006217BA">
        <w:rPr>
          <w:rFonts w:ascii="Times New Roman" w:eastAsiaTheme="minorEastAsia" w:hAnsi="Times New Roman" w:cs="Times New Roman"/>
          <w:sz w:val="24"/>
          <w:szCs w:val="24"/>
        </w:rPr>
        <w:t xml:space="preserve"> exploits adiabatic passage</w:t>
      </w:r>
      <w:r w:rsidR="00AC19D7">
        <w:rPr>
          <w:rFonts w:ascii="Times New Roman" w:eastAsiaTheme="minorEastAsia" w:hAnsi="Times New Roman" w:cs="Times New Roman"/>
          <w:sz w:val="24"/>
          <w:szCs w:val="24"/>
        </w:rPr>
        <w:t xml:space="preserve"> where either the intensity or the detuning of the laser slowly changes to effect complete population transfer from one ground state to the other [6]. </w:t>
      </w:r>
      <w:proofErr w:type="spellStart"/>
      <w:r w:rsidR="00AC19D7">
        <w:rPr>
          <w:rFonts w:ascii="Times New Roman" w:eastAsiaTheme="minorEastAsia" w:hAnsi="Times New Roman" w:cs="Times New Roman"/>
          <w:sz w:val="24"/>
          <w:szCs w:val="24"/>
        </w:rPr>
        <w:t>Adiabaticity</w:t>
      </w:r>
      <w:proofErr w:type="spellEnd"/>
      <w:r w:rsidR="00AC19D7">
        <w:rPr>
          <w:rFonts w:ascii="Times New Roman" w:eastAsiaTheme="minorEastAsia" w:hAnsi="Times New Roman" w:cs="Times New Roman"/>
          <w:sz w:val="24"/>
          <w:szCs w:val="24"/>
        </w:rPr>
        <w:t xml:space="preserve"> was observed in a multi-level system using a </w:t>
      </w:r>
      <w:proofErr w:type="spellStart"/>
      <w:r w:rsidR="00AC19D7">
        <w:rPr>
          <w:rFonts w:ascii="Times New Roman" w:eastAsiaTheme="minorEastAsia" w:hAnsi="Times New Roman" w:cs="Times New Roman"/>
          <w:sz w:val="24"/>
          <w:szCs w:val="24"/>
        </w:rPr>
        <w:t>pico</w:t>
      </w:r>
      <w:proofErr w:type="spellEnd"/>
      <w:r w:rsidR="00AC19D7">
        <w:rPr>
          <w:rFonts w:ascii="Times New Roman" w:eastAsiaTheme="minorEastAsia" w:hAnsi="Times New Roman" w:cs="Times New Roman"/>
          <w:sz w:val="24"/>
          <w:szCs w:val="24"/>
        </w:rPr>
        <w:t>-second pulse (at 778.5 nm) with</w:t>
      </w:r>
      <w:r w:rsidR="00044BEF">
        <w:rPr>
          <w:rFonts w:ascii="Times New Roman" w:eastAsiaTheme="minorEastAsia" w:hAnsi="Times New Roman" w:cs="Times New Roman"/>
          <w:sz w:val="24"/>
          <w:szCs w:val="24"/>
        </w:rPr>
        <w:t xml:space="preserve"> unity</w:t>
      </w:r>
      <w:r w:rsidR="00AC19D7">
        <w:rPr>
          <w:rFonts w:ascii="Times New Roman" w:eastAsiaTheme="minorEastAsia" w:hAnsi="Times New Roman" w:cs="Times New Roman"/>
          <w:sz w:val="24"/>
          <w:szCs w:val="24"/>
        </w:rPr>
        <w:t xml:space="preserve"> transfer efficiency in atomic Rubidium 87 [7]. This experiment exploits the frequency sweep of the pulse bandwidth of ~ 10 nm to transfer atoms in the 5s state to the 5p state (at 780.2 nm) and then to the 5d state (at 775.9 nm)</w:t>
      </w:r>
      <w:r w:rsidR="00044BEF">
        <w:rPr>
          <w:rFonts w:ascii="Times New Roman" w:eastAsiaTheme="minorEastAsia" w:hAnsi="Times New Roman" w:cs="Times New Roman"/>
          <w:sz w:val="24"/>
          <w:szCs w:val="24"/>
        </w:rPr>
        <w:t>.</w:t>
      </w:r>
    </w:p>
    <w:p w:rsidR="006C2776" w:rsidRDefault="006E4B06">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t>Stimulated Raman Adiabatic Passage</w:t>
      </w:r>
      <w:r w:rsidR="00CF0F78">
        <w:rPr>
          <w:rFonts w:ascii="Times New Roman" w:eastAsiaTheme="minorEastAsia" w:hAnsi="Times New Roman" w:cs="Times New Roman"/>
          <w:sz w:val="24"/>
          <w:szCs w:val="24"/>
        </w:rPr>
        <w:t xml:space="preserve"> (STIRAP)</w:t>
      </w:r>
      <w:r>
        <w:rPr>
          <w:rFonts w:ascii="Times New Roman" w:eastAsiaTheme="minorEastAsia" w:hAnsi="Times New Roman" w:cs="Times New Roman"/>
          <w:sz w:val="24"/>
          <w:szCs w:val="24"/>
        </w:rPr>
        <w:t xml:space="preserve"> uses </w:t>
      </w:r>
      <w:proofErr w:type="spellStart"/>
      <w:r>
        <w:rPr>
          <w:rFonts w:ascii="Times New Roman" w:eastAsiaTheme="minorEastAsia" w:hAnsi="Times New Roman" w:cs="Times New Roman"/>
          <w:sz w:val="24"/>
          <w:szCs w:val="24"/>
        </w:rPr>
        <w:t>adiabaticity</w:t>
      </w:r>
      <w:proofErr w:type="spellEnd"/>
      <w:r>
        <w:rPr>
          <w:rFonts w:ascii="Times New Roman" w:eastAsiaTheme="minorEastAsia" w:hAnsi="Times New Roman" w:cs="Times New Roman"/>
          <w:sz w:val="24"/>
          <w:szCs w:val="24"/>
        </w:rPr>
        <w:t xml:space="preserve"> by switching the Raman lasers on and off in a way that efficient population transfer from one ground state to the other (e.g. from </w:t>
      </w:r>
      <m:oMath>
        <m:r>
          <w:rPr>
            <w:rFonts w:ascii="Cambria Math" w:hAnsi="Cambria Math" w:cs="Times New Roman"/>
            <w:sz w:val="24"/>
            <w:szCs w:val="24"/>
          </w:rPr>
          <m:t>|</m:t>
        </m:r>
        <m:d>
          <m:dPr>
            <m:begChr m:val=""/>
            <m:endChr m:val="⟩"/>
            <m:ctrlPr>
              <w:rPr>
                <w:rFonts w:ascii="Cambria Math" w:hAnsi="Cambria Math" w:cs="Times New Roman"/>
                <w:i/>
                <w:sz w:val="24"/>
                <w:szCs w:val="24"/>
              </w:rPr>
            </m:ctrlPr>
          </m:dPr>
          <m:e>
            <m:r>
              <w:rPr>
                <w:rFonts w:ascii="Cambria Math" w:hAnsi="Cambria Math" w:cs="Times New Roman"/>
                <w:sz w:val="24"/>
                <w:szCs w:val="24"/>
              </w:rPr>
              <m:t>1</m:t>
            </m:r>
          </m:e>
        </m:d>
      </m:oMath>
      <w:r>
        <w:rPr>
          <w:rFonts w:ascii="Times New Roman" w:eastAsiaTheme="minorEastAsia" w:hAnsi="Times New Roman" w:cs="Times New Roman"/>
          <w:sz w:val="24"/>
          <w:szCs w:val="24"/>
        </w:rPr>
        <w:t xml:space="preserve"> to</w:t>
      </w:r>
      <w:r>
        <w:rPr>
          <w:rFonts w:ascii="Times New Roman" w:eastAsiaTheme="minorEastAsia" w:hAnsi="Times New Roman" w:cs="Times New Roman"/>
          <w:sz w:val="24"/>
          <w:szCs w:val="24"/>
        </w:rPr>
        <w:t xml:space="preserve"> </w:t>
      </w:r>
      <m:oMath>
        <m:r>
          <w:rPr>
            <w:rFonts w:ascii="Cambria Math" w:hAnsi="Cambria Math" w:cs="Times New Roman"/>
            <w:sz w:val="24"/>
            <w:szCs w:val="24"/>
          </w:rPr>
          <m:t>|</m:t>
        </m:r>
        <m:d>
          <m:dPr>
            <m:begChr m:val=""/>
            <m:endChr m:val="⟩"/>
            <m:ctrlPr>
              <w:rPr>
                <w:rFonts w:ascii="Cambria Math" w:hAnsi="Cambria Math" w:cs="Times New Roman"/>
                <w:i/>
                <w:sz w:val="24"/>
                <w:szCs w:val="24"/>
              </w:rPr>
            </m:ctrlPr>
          </m:dPr>
          <m:e>
            <m:r>
              <w:rPr>
                <w:rFonts w:ascii="Cambria Math" w:hAnsi="Cambria Math" w:cs="Times New Roman"/>
                <w:sz w:val="24"/>
                <w:szCs w:val="24"/>
              </w:rPr>
              <m:t>2</m:t>
            </m:r>
          </m:e>
        </m:d>
      </m:oMath>
      <w:r>
        <w:rPr>
          <w:rFonts w:ascii="Times New Roman" w:eastAsiaTheme="minorEastAsia" w:hAnsi="Times New Roman" w:cs="Times New Roman"/>
          <w:sz w:val="24"/>
          <w:szCs w:val="24"/>
        </w:rPr>
        <w:t xml:space="preserve"> in Figure 1) may occur. </w:t>
      </w:r>
      <w:r w:rsidR="0082452D">
        <w:rPr>
          <w:rFonts w:ascii="Times New Roman" w:eastAsiaTheme="minorEastAsia" w:hAnsi="Times New Roman" w:cs="Times New Roman"/>
          <w:sz w:val="24"/>
          <w:szCs w:val="24"/>
        </w:rPr>
        <w:t>Ye et al. observed adiabatic transfer of Rubidium gas in the ground states in a sub-nanosecond time frame [9]. With the Rabi frequency of the Raman lasers about ten times greater than the decay rate of the excited state,</w:t>
      </w:r>
      <w:r w:rsidR="00CF0F78">
        <w:rPr>
          <w:rFonts w:ascii="Times New Roman" w:eastAsiaTheme="minorEastAsia" w:hAnsi="Times New Roman" w:cs="Times New Roman"/>
          <w:sz w:val="24"/>
          <w:szCs w:val="24"/>
        </w:rPr>
        <w:t xml:space="preserve"> the authors showcased the STIRAP efficiency by collecting the absorption spectrum of the initial ground state.</w:t>
      </w:r>
      <w:r w:rsidR="00AB3B1B">
        <w:rPr>
          <w:rFonts w:ascii="Times New Roman" w:eastAsiaTheme="minorEastAsia" w:hAnsi="Times New Roman" w:cs="Times New Roman"/>
          <w:sz w:val="24"/>
          <w:szCs w:val="24"/>
        </w:rPr>
        <w:t xml:space="preserve"> </w:t>
      </w:r>
      <w:r w:rsidR="00AB3B1B">
        <w:rPr>
          <w:rFonts w:ascii="Times New Roman" w:eastAsiaTheme="minorEastAsia" w:hAnsi="Times New Roman" w:cs="Times New Roman"/>
          <w:sz w:val="24"/>
          <w:szCs w:val="24"/>
        </w:rPr>
        <w:t>Normally, the laser pulses are generated in the Gaussian profiles and the falling edge of one Raman laser coincides with the rise of the other Raman laser.</w:t>
      </w:r>
      <w:r w:rsidR="00AB3B1B">
        <w:rPr>
          <w:rFonts w:ascii="Times New Roman" w:eastAsiaTheme="minorEastAsia" w:hAnsi="Times New Roman" w:cs="Times New Roman"/>
          <w:sz w:val="24"/>
          <w:szCs w:val="24"/>
        </w:rPr>
        <w:t xml:space="preserve"> </w:t>
      </w:r>
      <w:r w:rsidR="00706315">
        <w:rPr>
          <w:rFonts w:ascii="Times New Roman" w:eastAsiaTheme="minorEastAsia" w:hAnsi="Times New Roman" w:cs="Times New Roman"/>
          <w:sz w:val="24"/>
          <w:szCs w:val="24"/>
        </w:rPr>
        <w:t xml:space="preserve">However, there are a few </w:t>
      </w:r>
      <w:r w:rsidR="006C2776">
        <w:rPr>
          <w:rFonts w:ascii="Times New Roman" w:eastAsiaTheme="minorEastAsia" w:hAnsi="Times New Roman" w:cs="Times New Roman"/>
          <w:sz w:val="24"/>
          <w:szCs w:val="24"/>
        </w:rPr>
        <w:t xml:space="preserve">additional </w:t>
      </w:r>
      <w:r w:rsidR="00706315">
        <w:rPr>
          <w:rFonts w:ascii="Times New Roman" w:eastAsiaTheme="minorEastAsia" w:hAnsi="Times New Roman" w:cs="Times New Roman"/>
          <w:sz w:val="24"/>
          <w:szCs w:val="24"/>
        </w:rPr>
        <w:t>conditions that need to be satisfied for efficient population transfer via STIRAP [</w:t>
      </w:r>
      <w:r w:rsidR="006C2776">
        <w:rPr>
          <w:rFonts w:ascii="Times New Roman" w:eastAsiaTheme="minorEastAsia" w:hAnsi="Times New Roman" w:cs="Times New Roman"/>
          <w:sz w:val="24"/>
          <w:szCs w:val="24"/>
        </w:rPr>
        <w:t xml:space="preserve">5, </w:t>
      </w:r>
      <w:r w:rsidR="00706315">
        <w:rPr>
          <w:rFonts w:ascii="Times New Roman" w:eastAsiaTheme="minorEastAsia" w:hAnsi="Times New Roman" w:cs="Times New Roman"/>
          <w:sz w:val="24"/>
          <w:szCs w:val="24"/>
        </w:rPr>
        <w:t>10].</w:t>
      </w:r>
      <w:r w:rsidR="006C2776">
        <w:rPr>
          <w:rFonts w:ascii="Times New Roman" w:eastAsiaTheme="minorEastAsia" w:hAnsi="Times New Roman" w:cs="Times New Roman"/>
          <w:sz w:val="24"/>
          <w:szCs w:val="24"/>
        </w:rPr>
        <w:t xml:space="preserve"> If these conditions are not met, </w:t>
      </w:r>
      <w:proofErr w:type="spellStart"/>
      <w:r w:rsidR="006C2776">
        <w:rPr>
          <w:rFonts w:ascii="Times New Roman" w:eastAsiaTheme="minorEastAsia" w:hAnsi="Times New Roman" w:cs="Times New Roman"/>
          <w:sz w:val="24"/>
          <w:szCs w:val="24"/>
        </w:rPr>
        <w:t>adiabaticity</w:t>
      </w:r>
      <w:proofErr w:type="spellEnd"/>
      <w:r w:rsidR="006C2776">
        <w:rPr>
          <w:rFonts w:ascii="Times New Roman" w:eastAsiaTheme="minorEastAsia" w:hAnsi="Times New Roman" w:cs="Times New Roman"/>
          <w:sz w:val="24"/>
          <w:szCs w:val="24"/>
        </w:rPr>
        <w:t xml:space="preserve"> fails and the lasers would excite atoms to the excited states, in which case, the process then becomes coherent population trapping with visible oscillation in the population [5].</w:t>
      </w:r>
      <w:r w:rsidR="00E25BEC">
        <w:rPr>
          <w:rFonts w:ascii="Times New Roman" w:eastAsiaTheme="minorEastAsia" w:hAnsi="Times New Roman" w:cs="Times New Roman"/>
          <w:sz w:val="24"/>
          <w:szCs w:val="24"/>
        </w:rPr>
        <w:t xml:space="preserve"> </w:t>
      </w:r>
      <w:r w:rsidR="006C2776">
        <w:rPr>
          <w:rFonts w:ascii="Times New Roman" w:eastAsiaTheme="minorEastAsia" w:hAnsi="Times New Roman" w:cs="Times New Roman"/>
          <w:sz w:val="24"/>
          <w:szCs w:val="24"/>
        </w:rPr>
        <w:t xml:space="preserve">In my previous paper, </w:t>
      </w:r>
      <w:r w:rsidR="00E25BEC">
        <w:rPr>
          <w:rFonts w:ascii="Times New Roman" w:eastAsiaTheme="minorEastAsia" w:hAnsi="Times New Roman" w:cs="Times New Roman"/>
          <w:sz w:val="24"/>
          <w:szCs w:val="24"/>
        </w:rPr>
        <w:t xml:space="preserve">my advisor </w:t>
      </w:r>
      <w:r w:rsidR="006C2776">
        <w:rPr>
          <w:rFonts w:ascii="Times New Roman" w:eastAsiaTheme="minorEastAsia" w:hAnsi="Times New Roman" w:cs="Times New Roman"/>
          <w:sz w:val="24"/>
          <w:szCs w:val="24"/>
        </w:rPr>
        <w:t xml:space="preserve">D. S. Elliott and I commented </w:t>
      </w:r>
      <w:r w:rsidR="006C2776">
        <w:rPr>
          <w:rFonts w:ascii="Times New Roman" w:eastAsiaTheme="minorEastAsia" w:hAnsi="Times New Roman" w:cs="Times New Roman"/>
          <w:sz w:val="24"/>
          <w:szCs w:val="24"/>
        </w:rPr>
        <w:lastRenderedPageBreak/>
        <w:t xml:space="preserve">on the works by </w:t>
      </w:r>
      <w:proofErr w:type="spellStart"/>
      <w:r w:rsidR="006C2776">
        <w:rPr>
          <w:rFonts w:ascii="Times New Roman" w:eastAsiaTheme="minorEastAsia" w:hAnsi="Times New Roman" w:cs="Times New Roman"/>
          <w:sz w:val="24"/>
          <w:szCs w:val="24"/>
        </w:rPr>
        <w:t>Proite</w:t>
      </w:r>
      <w:proofErr w:type="spellEnd"/>
      <w:r w:rsidR="006C2776">
        <w:rPr>
          <w:rFonts w:ascii="Times New Roman" w:eastAsiaTheme="minorEastAsia" w:hAnsi="Times New Roman" w:cs="Times New Roman"/>
          <w:sz w:val="24"/>
          <w:szCs w:val="24"/>
        </w:rPr>
        <w:t xml:space="preserve"> et al.</w:t>
      </w:r>
      <w:r w:rsidR="00D00298">
        <w:rPr>
          <w:rFonts w:ascii="Times New Roman" w:eastAsiaTheme="minorEastAsia" w:hAnsi="Times New Roman" w:cs="Times New Roman"/>
          <w:sz w:val="24"/>
          <w:szCs w:val="24"/>
        </w:rPr>
        <w:t xml:space="preserve"> [12]</w:t>
      </w:r>
      <w:r w:rsidR="006C2776">
        <w:rPr>
          <w:rFonts w:ascii="Times New Roman" w:eastAsiaTheme="minorEastAsia" w:hAnsi="Times New Roman" w:cs="Times New Roman"/>
          <w:sz w:val="24"/>
          <w:szCs w:val="24"/>
        </w:rPr>
        <w:t xml:space="preserve">, and </w:t>
      </w:r>
      <w:r w:rsidR="00D00298">
        <w:rPr>
          <w:rFonts w:ascii="Times New Roman" w:eastAsiaTheme="minorEastAsia" w:hAnsi="Times New Roman" w:cs="Times New Roman"/>
          <w:sz w:val="24"/>
          <w:szCs w:val="24"/>
        </w:rPr>
        <w:t>Miles et al. [13]</w:t>
      </w:r>
      <w:r w:rsidR="00212719">
        <w:rPr>
          <w:rFonts w:ascii="Times New Roman" w:eastAsiaTheme="minorEastAsia" w:hAnsi="Times New Roman" w:cs="Times New Roman"/>
          <w:sz w:val="24"/>
          <w:szCs w:val="24"/>
        </w:rPr>
        <w:t xml:space="preserve"> where the Wisconsin group observed unexpected low transfer efficiency in the STIRAP. Their experimental setup did not satisfy the STIRAP conditions laid down by Ref [10] and thus CPT prevailed in their sub-nanometer localization scheme [11].</w:t>
      </w:r>
    </w:p>
    <w:p w:rsidR="00A20872" w:rsidRDefault="00A20872" w:rsidP="001A10AE">
      <w:pPr>
        <w:jc w:val="center"/>
        <w:rPr>
          <w:rFonts w:ascii="Times New Roman" w:eastAsiaTheme="minorEastAsia" w:hAnsi="Times New Roman" w:cs="Times New Roman"/>
          <w:sz w:val="24"/>
          <w:szCs w:val="24"/>
        </w:rPr>
      </w:pPr>
      <w:r>
        <w:rPr>
          <w:rFonts w:ascii="Times New Roman" w:eastAsiaTheme="minorEastAsia" w:hAnsi="Times New Roman" w:cs="Times New Roman"/>
          <w:noProof/>
          <w:sz w:val="24"/>
          <w:szCs w:val="24"/>
        </w:rPr>
        <w:drawing>
          <wp:inline distT="0" distB="0" distL="0" distR="0">
            <wp:extent cx="4699635" cy="2317750"/>
            <wp:effectExtent l="0" t="0" r="5715"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99635" cy="2317750"/>
                    </a:xfrm>
                    <a:prstGeom prst="rect">
                      <a:avLst/>
                    </a:prstGeom>
                    <a:noFill/>
                    <a:ln>
                      <a:noFill/>
                    </a:ln>
                  </pic:spPr>
                </pic:pic>
              </a:graphicData>
            </a:graphic>
          </wp:inline>
        </w:drawing>
      </w:r>
    </w:p>
    <w:p w:rsidR="00A20872" w:rsidRDefault="00A20872" w:rsidP="00C50C27">
      <w:pPr>
        <w:jc w:val="center"/>
        <w:rPr>
          <w:rFonts w:ascii="Times New Roman" w:eastAsiaTheme="minorEastAsia" w:hAnsi="Times New Roman" w:cs="Times New Roman"/>
          <w:sz w:val="24"/>
          <w:szCs w:val="24"/>
        </w:rPr>
      </w:pPr>
      <w:proofErr w:type="gramStart"/>
      <w:r>
        <w:rPr>
          <w:rFonts w:ascii="Times New Roman" w:eastAsiaTheme="minorEastAsia" w:hAnsi="Times New Roman" w:cs="Times New Roman"/>
          <w:sz w:val="24"/>
          <w:szCs w:val="24"/>
        </w:rPr>
        <w:t>Figure 3</w:t>
      </w:r>
      <w:r w:rsidR="001A10AE">
        <w:rPr>
          <w:rFonts w:ascii="Times New Roman" w:eastAsiaTheme="minorEastAsia" w:hAnsi="Times New Roman" w:cs="Times New Roman"/>
          <w:sz w:val="24"/>
          <w:szCs w:val="24"/>
        </w:rPr>
        <w:t>.</w:t>
      </w:r>
      <w:proofErr w:type="gramEnd"/>
      <w:r w:rsidR="001A10AE">
        <w:rPr>
          <w:rFonts w:ascii="Times New Roman" w:eastAsiaTheme="minorEastAsia" w:hAnsi="Times New Roman" w:cs="Times New Roman"/>
          <w:sz w:val="24"/>
          <w:szCs w:val="24"/>
        </w:rPr>
        <w:t xml:space="preserve"> Successful STIRAP process (left) with population transfer within sub-nanoseconds and degradation of STIRAP into CPT d</w:t>
      </w:r>
      <w:bookmarkStart w:id="0" w:name="_GoBack"/>
      <w:bookmarkEnd w:id="0"/>
      <w:r w:rsidR="001A10AE">
        <w:rPr>
          <w:rFonts w:ascii="Times New Roman" w:eastAsiaTheme="minorEastAsia" w:hAnsi="Times New Roman" w:cs="Times New Roman"/>
          <w:sz w:val="24"/>
          <w:szCs w:val="24"/>
        </w:rPr>
        <w:t>ue to unsatisfied conditions.</w:t>
      </w:r>
    </w:p>
    <w:p w:rsidR="00E25BEC" w:rsidRDefault="00E25BEC">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t>Even though successful STIRAP conditions depend heavily on the Rabi frequencies of the Raman lasers, there has been little research done concerning the degree of success in population transfer in the presence of multiple Zeeman sublevels.</w:t>
      </w:r>
    </w:p>
    <w:p w:rsidR="00E25BEC" w:rsidRDefault="00E25BEC" w:rsidP="00E25BEC">
      <w:pPr>
        <w:jc w:val="center"/>
        <w:rPr>
          <w:rFonts w:ascii="Times New Roman" w:eastAsiaTheme="minorEastAsia" w:hAnsi="Times New Roman" w:cs="Times New Roman"/>
          <w:sz w:val="24"/>
          <w:szCs w:val="24"/>
        </w:rPr>
      </w:pPr>
      <w:r>
        <w:rPr>
          <w:rFonts w:ascii="Times New Roman" w:eastAsiaTheme="minorEastAsia" w:hAnsi="Times New Roman" w:cs="Times New Roman"/>
          <w:noProof/>
          <w:sz w:val="24"/>
          <w:szCs w:val="24"/>
        </w:rPr>
        <w:drawing>
          <wp:inline distT="0" distB="0" distL="0" distR="0">
            <wp:extent cx="3242945" cy="244538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42945" cy="2445385"/>
                    </a:xfrm>
                    <a:prstGeom prst="rect">
                      <a:avLst/>
                    </a:prstGeom>
                    <a:noFill/>
                    <a:ln>
                      <a:noFill/>
                    </a:ln>
                  </pic:spPr>
                </pic:pic>
              </a:graphicData>
            </a:graphic>
          </wp:inline>
        </w:drawing>
      </w:r>
    </w:p>
    <w:p w:rsidR="00E25BEC" w:rsidRDefault="00E25BEC">
      <w:pPr>
        <w:rPr>
          <w:rFonts w:ascii="Times New Roman" w:eastAsiaTheme="minorEastAsia" w:hAnsi="Times New Roman" w:cs="Times New Roman"/>
          <w:sz w:val="24"/>
          <w:szCs w:val="24"/>
        </w:rPr>
      </w:pPr>
      <w:proofErr w:type="gramStart"/>
      <w:r>
        <w:rPr>
          <w:rFonts w:ascii="Times New Roman" w:eastAsiaTheme="minorEastAsia" w:hAnsi="Times New Roman" w:cs="Times New Roman"/>
          <w:sz w:val="24"/>
          <w:szCs w:val="24"/>
        </w:rPr>
        <w:t xml:space="preserve">Figure </w:t>
      </w:r>
      <w:r w:rsidR="00A20872">
        <w:rPr>
          <w:rFonts w:ascii="Times New Roman" w:eastAsiaTheme="minorEastAsia" w:hAnsi="Times New Roman" w:cs="Times New Roman"/>
          <w:sz w:val="24"/>
          <w:szCs w:val="24"/>
        </w:rPr>
        <w:t>4</w:t>
      </w:r>
      <w:r>
        <w:rPr>
          <w:rFonts w:ascii="Times New Roman" w:eastAsiaTheme="minorEastAsia" w:hAnsi="Times New Roman" w:cs="Times New Roman"/>
          <w:sz w:val="24"/>
          <w:szCs w:val="24"/>
        </w:rPr>
        <w:t>.</w:t>
      </w:r>
      <w:proofErr w:type="gramEnd"/>
      <w:r>
        <w:rPr>
          <w:rFonts w:ascii="Times New Roman" w:eastAsiaTheme="minorEastAsia" w:hAnsi="Times New Roman" w:cs="Times New Roman"/>
          <w:sz w:val="24"/>
          <w:szCs w:val="24"/>
        </w:rPr>
        <w:t xml:space="preserve"> </w:t>
      </w:r>
      <w:proofErr w:type="spellStart"/>
      <w:r w:rsidR="00BB6912">
        <w:rPr>
          <w:rFonts w:ascii="Times New Roman" w:eastAsiaTheme="minorEastAsia" w:hAnsi="Times New Roman" w:cs="Times New Roman"/>
          <w:sz w:val="24"/>
          <w:szCs w:val="24"/>
        </w:rPr>
        <w:t>Clebsch</w:t>
      </w:r>
      <w:proofErr w:type="spellEnd"/>
      <w:r w:rsidR="00BB6912">
        <w:rPr>
          <w:rFonts w:ascii="Times New Roman" w:eastAsiaTheme="minorEastAsia" w:hAnsi="Times New Roman" w:cs="Times New Roman"/>
          <w:sz w:val="24"/>
          <w:szCs w:val="24"/>
        </w:rPr>
        <w:t xml:space="preserve">-Gordon Coefficients for </w:t>
      </w:r>
      <w:r>
        <w:rPr>
          <w:rFonts w:ascii="Times New Roman" w:eastAsiaTheme="minorEastAsia" w:hAnsi="Times New Roman" w:cs="Times New Roman"/>
          <w:sz w:val="24"/>
          <w:szCs w:val="24"/>
        </w:rPr>
        <w:t>Rubidium D2 transition</w:t>
      </w:r>
      <w:r w:rsidR="00BB6912">
        <w:rPr>
          <w:rFonts w:ascii="Times New Roman" w:eastAsiaTheme="minorEastAsia" w:hAnsi="Times New Roman" w:cs="Times New Roman"/>
          <w:sz w:val="24"/>
          <w:szCs w:val="24"/>
        </w:rPr>
        <w:t>s</w:t>
      </w:r>
      <w:r>
        <w:rPr>
          <w:rFonts w:ascii="Times New Roman" w:eastAsiaTheme="minorEastAsia" w:hAnsi="Times New Roman" w:cs="Times New Roman"/>
          <w:sz w:val="24"/>
          <w:szCs w:val="24"/>
        </w:rPr>
        <w:t xml:space="preserve"> with (a) </w:t>
      </w:r>
      <w:proofErr w:type="spellStart"/>
      <w:r>
        <w:rPr>
          <w:rFonts w:ascii="Times New Roman" w:eastAsiaTheme="minorEastAsia" w:hAnsi="Times New Roman" w:cs="Times New Roman"/>
          <w:sz w:val="24"/>
          <w:szCs w:val="24"/>
        </w:rPr>
        <w:t>Δm</w:t>
      </w:r>
      <w:proofErr w:type="spellEnd"/>
      <w:r>
        <w:rPr>
          <w:rFonts w:ascii="Times New Roman" w:eastAsiaTheme="minorEastAsia" w:hAnsi="Times New Roman" w:cs="Times New Roman"/>
          <w:sz w:val="24"/>
          <w:szCs w:val="24"/>
        </w:rPr>
        <w:t xml:space="preserve"> = +1 by circularly polarized light and (b) </w:t>
      </w:r>
      <w:proofErr w:type="spellStart"/>
      <w:r>
        <w:rPr>
          <w:rFonts w:ascii="Times New Roman" w:eastAsiaTheme="minorEastAsia" w:hAnsi="Times New Roman" w:cs="Times New Roman"/>
          <w:sz w:val="24"/>
          <w:szCs w:val="24"/>
        </w:rPr>
        <w:t>Δm</w:t>
      </w:r>
      <w:proofErr w:type="spellEnd"/>
      <w:r>
        <w:rPr>
          <w:rFonts w:ascii="Times New Roman" w:eastAsiaTheme="minorEastAsia" w:hAnsi="Times New Roman" w:cs="Times New Roman"/>
          <w:sz w:val="24"/>
          <w:szCs w:val="24"/>
        </w:rPr>
        <w:t xml:space="preserve"> = 0 by linearly polarized light.</w:t>
      </w:r>
      <w:r w:rsidR="00BB6912">
        <w:rPr>
          <w:rFonts w:ascii="Times New Roman" w:eastAsiaTheme="minorEastAsia" w:hAnsi="Times New Roman" w:cs="Times New Roman"/>
          <w:sz w:val="24"/>
          <w:szCs w:val="24"/>
        </w:rPr>
        <w:t xml:space="preserve"> Figure from Ref [11].</w:t>
      </w:r>
    </w:p>
    <w:p w:rsidR="00E25BEC" w:rsidRDefault="00BB6912">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Take for instance the Rubidium 87 system. </w:t>
      </w:r>
      <w:r w:rsidR="00E25BEC">
        <w:rPr>
          <w:rFonts w:ascii="Times New Roman" w:eastAsiaTheme="minorEastAsia" w:hAnsi="Times New Roman" w:cs="Times New Roman"/>
          <w:sz w:val="24"/>
          <w:szCs w:val="24"/>
        </w:rPr>
        <w:t xml:space="preserve">In the circular polarization setup in Figure </w:t>
      </w:r>
      <w:r w:rsidR="001A10AE">
        <w:rPr>
          <w:rFonts w:ascii="Times New Roman" w:eastAsiaTheme="minorEastAsia" w:hAnsi="Times New Roman" w:cs="Times New Roman"/>
          <w:sz w:val="24"/>
          <w:szCs w:val="24"/>
        </w:rPr>
        <w:t>4</w:t>
      </w:r>
      <w:r w:rsidR="00E25BEC">
        <w:rPr>
          <w:rFonts w:ascii="Times New Roman" w:eastAsiaTheme="minorEastAsia" w:hAnsi="Times New Roman" w:cs="Times New Roman"/>
          <w:sz w:val="24"/>
          <w:szCs w:val="24"/>
        </w:rPr>
        <w:t xml:space="preserve">(a), the ratio of </w:t>
      </w:r>
      <w:r>
        <w:rPr>
          <w:rFonts w:ascii="Times New Roman" w:eastAsiaTheme="minorEastAsia" w:hAnsi="Times New Roman" w:cs="Times New Roman"/>
          <w:sz w:val="24"/>
          <w:szCs w:val="24"/>
        </w:rPr>
        <w:t xml:space="preserve">the two Rabi frequencies (blue and red) in m = -1 level differs from that in m = +1 by the </w:t>
      </w:r>
      <w:r>
        <w:rPr>
          <w:rFonts w:ascii="Times New Roman" w:eastAsiaTheme="minorEastAsia" w:hAnsi="Times New Roman" w:cs="Times New Roman"/>
          <w:sz w:val="24"/>
          <w:szCs w:val="24"/>
        </w:rPr>
        <w:lastRenderedPageBreak/>
        <w:t xml:space="preserve">factor of 3. In the linear polarization setup in Figure </w:t>
      </w:r>
      <w:r w:rsidR="001A10AE">
        <w:rPr>
          <w:rFonts w:ascii="Times New Roman" w:eastAsiaTheme="minorEastAsia" w:hAnsi="Times New Roman" w:cs="Times New Roman"/>
          <w:sz w:val="24"/>
          <w:szCs w:val="24"/>
        </w:rPr>
        <w:t>4</w:t>
      </w:r>
      <w:r>
        <w:rPr>
          <w:rFonts w:ascii="Times New Roman" w:eastAsiaTheme="minorEastAsia" w:hAnsi="Times New Roman" w:cs="Times New Roman"/>
          <w:sz w:val="24"/>
          <w:szCs w:val="24"/>
        </w:rPr>
        <w:t>(b), due to the presence of zero dipole moment in the m = 0 level (blue), STIRAP cannot occur. Therefore, with certain laser intensity, STIRAP may occur in one Zeeman sublevel, while in others CPT occurs. If the hyperfine structures with multiple Zeeman sublevels are investigated closely, it is possible to excite atoms in a particular Zeeman sublevel while leaving atoms in the other Zeeman sublevels in the ground states. This is the idea of exciting atoms in a particular Zeeman sublevel via selective STIRAP and CPT.</w:t>
      </w:r>
    </w:p>
    <w:p w:rsidR="000C07B2" w:rsidRPr="006C1F64" w:rsidRDefault="00BB6912" w:rsidP="000C07B2">
      <w:pPr>
        <w:rPr>
          <w:rFonts w:ascii="Times New Roman" w:hAnsi="Times New Roman" w:cs="Times New Roman"/>
          <w:sz w:val="24"/>
          <w:szCs w:val="24"/>
        </w:rPr>
      </w:pPr>
      <w:r w:rsidRPr="006C1F64">
        <w:rPr>
          <w:rFonts w:ascii="Times New Roman" w:hAnsi="Times New Roman" w:cs="Times New Roman"/>
          <w:sz w:val="24"/>
          <w:szCs w:val="24"/>
        </w:rPr>
        <w:t xml:space="preserve"> </w:t>
      </w:r>
      <w:r w:rsidR="000C07B2" w:rsidRPr="006C1F64">
        <w:rPr>
          <w:rFonts w:ascii="Times New Roman" w:hAnsi="Times New Roman" w:cs="Times New Roman"/>
          <w:sz w:val="24"/>
          <w:szCs w:val="24"/>
        </w:rPr>
        <w:t xml:space="preserve">[1] E. </w:t>
      </w:r>
      <w:proofErr w:type="spellStart"/>
      <w:r w:rsidR="000C07B2" w:rsidRPr="006C1F64">
        <w:rPr>
          <w:rFonts w:ascii="Times New Roman" w:hAnsi="Times New Roman" w:cs="Times New Roman"/>
          <w:sz w:val="24"/>
          <w:szCs w:val="24"/>
        </w:rPr>
        <w:t>Arimondo</w:t>
      </w:r>
      <w:proofErr w:type="spellEnd"/>
      <w:r w:rsidR="000C07B2" w:rsidRPr="006C1F64">
        <w:rPr>
          <w:rFonts w:ascii="Times New Roman" w:hAnsi="Times New Roman" w:cs="Times New Roman"/>
          <w:sz w:val="24"/>
          <w:szCs w:val="24"/>
        </w:rPr>
        <w:t xml:space="preserve"> and G. </w:t>
      </w:r>
      <w:proofErr w:type="spellStart"/>
      <w:r w:rsidR="000C07B2" w:rsidRPr="006C1F64">
        <w:rPr>
          <w:rFonts w:ascii="Times New Roman" w:hAnsi="Times New Roman" w:cs="Times New Roman"/>
          <w:sz w:val="24"/>
          <w:szCs w:val="24"/>
        </w:rPr>
        <w:t>Orriols</w:t>
      </w:r>
      <w:proofErr w:type="spellEnd"/>
      <w:r w:rsidR="000C07B2" w:rsidRPr="006C1F64">
        <w:rPr>
          <w:rFonts w:ascii="Times New Roman" w:hAnsi="Times New Roman" w:cs="Times New Roman"/>
          <w:sz w:val="24"/>
          <w:szCs w:val="24"/>
        </w:rPr>
        <w:t xml:space="preserve">, </w:t>
      </w:r>
      <w:proofErr w:type="spellStart"/>
      <w:r w:rsidR="000C07B2" w:rsidRPr="006C1F64">
        <w:rPr>
          <w:rFonts w:ascii="Times New Roman" w:hAnsi="Times New Roman" w:cs="Times New Roman"/>
          <w:sz w:val="24"/>
          <w:szCs w:val="24"/>
        </w:rPr>
        <w:t>Lett</w:t>
      </w:r>
      <w:proofErr w:type="spellEnd"/>
      <w:r w:rsidR="000C07B2" w:rsidRPr="006C1F64">
        <w:rPr>
          <w:rFonts w:ascii="Times New Roman" w:hAnsi="Times New Roman" w:cs="Times New Roman"/>
          <w:sz w:val="24"/>
          <w:szCs w:val="24"/>
        </w:rPr>
        <w:t xml:space="preserve">. </w:t>
      </w:r>
      <w:proofErr w:type="spellStart"/>
      <w:r w:rsidR="000C07B2" w:rsidRPr="006C1F64">
        <w:rPr>
          <w:rFonts w:ascii="Times New Roman" w:hAnsi="Times New Roman" w:cs="Times New Roman"/>
          <w:sz w:val="24"/>
          <w:szCs w:val="24"/>
        </w:rPr>
        <w:t>Nuovo</w:t>
      </w:r>
      <w:proofErr w:type="spellEnd"/>
      <w:r w:rsidR="000C07B2" w:rsidRPr="006C1F64">
        <w:rPr>
          <w:rFonts w:ascii="Times New Roman" w:hAnsi="Times New Roman" w:cs="Times New Roman"/>
          <w:sz w:val="24"/>
          <w:szCs w:val="24"/>
        </w:rPr>
        <w:t xml:space="preserve"> </w:t>
      </w:r>
      <w:proofErr w:type="spellStart"/>
      <w:r w:rsidR="000C07B2" w:rsidRPr="006C1F64">
        <w:rPr>
          <w:rFonts w:ascii="Times New Roman" w:hAnsi="Times New Roman" w:cs="Times New Roman"/>
          <w:sz w:val="24"/>
          <w:szCs w:val="24"/>
        </w:rPr>
        <w:t>Cimento</w:t>
      </w:r>
      <w:proofErr w:type="spellEnd"/>
      <w:r w:rsidR="000C07B2" w:rsidRPr="006C1F64">
        <w:rPr>
          <w:rFonts w:ascii="Times New Roman" w:hAnsi="Times New Roman" w:cs="Times New Roman"/>
          <w:sz w:val="24"/>
          <w:szCs w:val="24"/>
        </w:rPr>
        <w:t xml:space="preserve"> 17, 333 (1976)</w:t>
      </w:r>
    </w:p>
    <w:p w:rsidR="002871DA" w:rsidRPr="006C1F64" w:rsidRDefault="002871DA" w:rsidP="002871DA">
      <w:pPr>
        <w:rPr>
          <w:rFonts w:ascii="Times New Roman" w:hAnsi="Times New Roman" w:cs="Times New Roman"/>
          <w:sz w:val="24"/>
          <w:szCs w:val="24"/>
        </w:rPr>
      </w:pPr>
      <w:proofErr w:type="gramStart"/>
      <w:r w:rsidRPr="006C1F64">
        <w:rPr>
          <w:rFonts w:ascii="Times New Roman" w:hAnsi="Times New Roman" w:cs="Times New Roman"/>
          <w:sz w:val="24"/>
          <w:szCs w:val="24"/>
        </w:rPr>
        <w:t>[</w:t>
      </w:r>
      <w:r w:rsidR="000C07B2" w:rsidRPr="006C1F64">
        <w:rPr>
          <w:rFonts w:ascii="Times New Roman" w:hAnsi="Times New Roman" w:cs="Times New Roman"/>
          <w:sz w:val="24"/>
          <w:szCs w:val="24"/>
        </w:rPr>
        <w:t>2</w:t>
      </w:r>
      <w:r w:rsidRPr="006C1F64">
        <w:rPr>
          <w:rFonts w:ascii="Times New Roman" w:hAnsi="Times New Roman" w:cs="Times New Roman"/>
          <w:sz w:val="24"/>
          <w:szCs w:val="24"/>
        </w:rPr>
        <w:t xml:space="preserve">] G. </w:t>
      </w:r>
      <w:proofErr w:type="spellStart"/>
      <w:r w:rsidRPr="006C1F64">
        <w:rPr>
          <w:rFonts w:ascii="Times New Roman" w:hAnsi="Times New Roman" w:cs="Times New Roman"/>
          <w:sz w:val="24"/>
          <w:szCs w:val="24"/>
        </w:rPr>
        <w:t>Alzetta</w:t>
      </w:r>
      <w:proofErr w:type="spellEnd"/>
      <w:r w:rsidRPr="006C1F64">
        <w:rPr>
          <w:rFonts w:ascii="Times New Roman" w:hAnsi="Times New Roman" w:cs="Times New Roman"/>
          <w:sz w:val="24"/>
          <w:szCs w:val="24"/>
        </w:rPr>
        <w:t xml:space="preserve">, A. </w:t>
      </w:r>
      <w:proofErr w:type="spellStart"/>
      <w:r w:rsidRPr="006C1F64">
        <w:rPr>
          <w:rFonts w:ascii="Times New Roman" w:hAnsi="Times New Roman" w:cs="Times New Roman"/>
          <w:sz w:val="24"/>
          <w:szCs w:val="24"/>
        </w:rPr>
        <w:t>Gozzini</w:t>
      </w:r>
      <w:proofErr w:type="spellEnd"/>
      <w:r w:rsidRPr="006C1F64">
        <w:rPr>
          <w:rFonts w:ascii="Times New Roman" w:hAnsi="Times New Roman" w:cs="Times New Roman"/>
          <w:sz w:val="24"/>
          <w:szCs w:val="24"/>
        </w:rPr>
        <w:t xml:space="preserve">, L. </w:t>
      </w:r>
      <w:proofErr w:type="spellStart"/>
      <w:r w:rsidRPr="006C1F64">
        <w:rPr>
          <w:rFonts w:ascii="Times New Roman" w:hAnsi="Times New Roman" w:cs="Times New Roman"/>
          <w:sz w:val="24"/>
          <w:szCs w:val="24"/>
        </w:rPr>
        <w:t>Moi</w:t>
      </w:r>
      <w:proofErr w:type="spellEnd"/>
      <w:r w:rsidRPr="006C1F64">
        <w:rPr>
          <w:rFonts w:ascii="Times New Roman" w:hAnsi="Times New Roman" w:cs="Times New Roman"/>
          <w:sz w:val="24"/>
          <w:szCs w:val="24"/>
        </w:rPr>
        <w:t xml:space="preserve">, and G. </w:t>
      </w:r>
      <w:proofErr w:type="spellStart"/>
      <w:r w:rsidRPr="006C1F64">
        <w:rPr>
          <w:rFonts w:ascii="Times New Roman" w:hAnsi="Times New Roman" w:cs="Times New Roman"/>
          <w:sz w:val="24"/>
          <w:szCs w:val="24"/>
        </w:rPr>
        <w:t>Orriols</w:t>
      </w:r>
      <w:proofErr w:type="spellEnd"/>
      <w:r w:rsidRPr="006C1F64">
        <w:rPr>
          <w:rFonts w:ascii="Times New Roman" w:hAnsi="Times New Roman" w:cs="Times New Roman"/>
          <w:sz w:val="24"/>
          <w:szCs w:val="24"/>
        </w:rPr>
        <w:t xml:space="preserve">, </w:t>
      </w:r>
      <w:proofErr w:type="spellStart"/>
      <w:r w:rsidRPr="006C1F64">
        <w:rPr>
          <w:rFonts w:ascii="Times New Roman" w:hAnsi="Times New Roman" w:cs="Times New Roman"/>
          <w:sz w:val="24"/>
          <w:szCs w:val="24"/>
        </w:rPr>
        <w:t>Nuovo</w:t>
      </w:r>
      <w:proofErr w:type="spellEnd"/>
      <w:r w:rsidRPr="006C1F64">
        <w:rPr>
          <w:rFonts w:ascii="Times New Roman" w:hAnsi="Times New Roman" w:cs="Times New Roman"/>
          <w:sz w:val="24"/>
          <w:szCs w:val="24"/>
        </w:rPr>
        <w:t xml:space="preserve"> </w:t>
      </w:r>
      <w:proofErr w:type="spellStart"/>
      <w:r w:rsidRPr="006C1F64">
        <w:rPr>
          <w:rFonts w:ascii="Times New Roman" w:hAnsi="Times New Roman" w:cs="Times New Roman"/>
          <w:sz w:val="24"/>
          <w:szCs w:val="24"/>
        </w:rPr>
        <w:t>Cimento</w:t>
      </w:r>
      <w:proofErr w:type="spellEnd"/>
      <w:r w:rsidRPr="006C1F64">
        <w:rPr>
          <w:rFonts w:ascii="Times New Roman" w:hAnsi="Times New Roman" w:cs="Times New Roman"/>
          <w:sz w:val="24"/>
          <w:szCs w:val="24"/>
        </w:rPr>
        <w:t xml:space="preserve"> 36B, 5 (1976).</w:t>
      </w:r>
      <w:proofErr w:type="gramEnd"/>
    </w:p>
    <w:p w:rsidR="009F1BD5" w:rsidRDefault="000C07B2" w:rsidP="000C07B2">
      <w:pPr>
        <w:rPr>
          <w:rFonts w:ascii="Times New Roman" w:hAnsi="Times New Roman" w:cs="Times New Roman"/>
          <w:sz w:val="24"/>
          <w:szCs w:val="24"/>
        </w:rPr>
      </w:pPr>
      <w:r w:rsidRPr="006C1F64">
        <w:rPr>
          <w:rFonts w:ascii="Times New Roman" w:hAnsi="Times New Roman" w:cs="Times New Roman"/>
          <w:sz w:val="24"/>
          <w:szCs w:val="24"/>
        </w:rPr>
        <w:t xml:space="preserve">[3] H. R. Gray, R. M. Whitley, and C. R. Stroud, Opt. </w:t>
      </w:r>
      <w:proofErr w:type="spellStart"/>
      <w:r w:rsidRPr="006C1F64">
        <w:rPr>
          <w:rFonts w:ascii="Times New Roman" w:hAnsi="Times New Roman" w:cs="Times New Roman"/>
          <w:sz w:val="24"/>
          <w:szCs w:val="24"/>
        </w:rPr>
        <w:t>Lett</w:t>
      </w:r>
      <w:proofErr w:type="spellEnd"/>
      <w:r w:rsidRPr="006C1F64">
        <w:rPr>
          <w:rFonts w:ascii="Times New Roman" w:hAnsi="Times New Roman" w:cs="Times New Roman"/>
          <w:sz w:val="24"/>
          <w:szCs w:val="24"/>
        </w:rPr>
        <w:t xml:space="preserve">. </w:t>
      </w:r>
      <w:proofErr w:type="gramStart"/>
      <w:r w:rsidRPr="006C1F64">
        <w:rPr>
          <w:rFonts w:ascii="Times New Roman" w:hAnsi="Times New Roman" w:cs="Times New Roman"/>
          <w:sz w:val="24"/>
          <w:szCs w:val="24"/>
        </w:rPr>
        <w:t>3, 218 (1978).</w:t>
      </w:r>
      <w:proofErr w:type="gramEnd"/>
    </w:p>
    <w:p w:rsidR="00497581" w:rsidRDefault="009F1BD5" w:rsidP="000C07B2">
      <w:pPr>
        <w:rPr>
          <w:rFonts w:ascii="Times New Roman" w:hAnsi="Times New Roman" w:cs="Times New Roman"/>
          <w:sz w:val="24"/>
          <w:szCs w:val="24"/>
        </w:rPr>
      </w:pPr>
      <w:r>
        <w:rPr>
          <w:rFonts w:ascii="Times New Roman" w:hAnsi="Times New Roman" w:cs="Times New Roman"/>
          <w:sz w:val="24"/>
          <w:szCs w:val="24"/>
        </w:rPr>
        <w:t>[4</w:t>
      </w:r>
      <w:r w:rsidR="00497581">
        <w:rPr>
          <w:rFonts w:ascii="Times New Roman" w:hAnsi="Times New Roman" w:cs="Times New Roman"/>
          <w:sz w:val="24"/>
          <w:szCs w:val="24"/>
        </w:rPr>
        <w:t xml:space="preserve">] </w:t>
      </w:r>
      <w:r w:rsidR="00497581" w:rsidRPr="00497581">
        <w:rPr>
          <w:rFonts w:ascii="Times New Roman" w:hAnsi="Times New Roman" w:cs="Times New Roman"/>
          <w:sz w:val="24"/>
          <w:szCs w:val="24"/>
        </w:rPr>
        <w:t xml:space="preserve">I. V. </w:t>
      </w:r>
      <w:proofErr w:type="spellStart"/>
      <w:r w:rsidR="00497581" w:rsidRPr="00497581">
        <w:rPr>
          <w:rFonts w:ascii="Times New Roman" w:hAnsi="Times New Roman" w:cs="Times New Roman"/>
          <w:sz w:val="24"/>
          <w:szCs w:val="24"/>
        </w:rPr>
        <w:t>Jyotsna</w:t>
      </w:r>
      <w:proofErr w:type="spellEnd"/>
      <w:r w:rsidR="00497581" w:rsidRPr="00497581">
        <w:rPr>
          <w:rFonts w:ascii="Times New Roman" w:hAnsi="Times New Roman" w:cs="Times New Roman"/>
          <w:sz w:val="24"/>
          <w:szCs w:val="24"/>
        </w:rPr>
        <w:t xml:space="preserve"> and G. S. Agarwal, Phys. Rev. A 52, 3147 (1995).</w:t>
      </w:r>
    </w:p>
    <w:p w:rsidR="00AD7D33" w:rsidRDefault="009F1BD5" w:rsidP="000C07B2">
      <w:pPr>
        <w:rPr>
          <w:rFonts w:ascii="Times New Roman" w:hAnsi="Times New Roman" w:cs="Times New Roman"/>
          <w:sz w:val="24"/>
          <w:szCs w:val="24"/>
        </w:rPr>
      </w:pPr>
      <w:r>
        <w:rPr>
          <w:rFonts w:ascii="Times New Roman" w:hAnsi="Times New Roman" w:cs="Times New Roman"/>
          <w:sz w:val="24"/>
          <w:szCs w:val="24"/>
        </w:rPr>
        <w:t>[5</w:t>
      </w:r>
      <w:r w:rsidR="00AD7D33">
        <w:rPr>
          <w:rFonts w:ascii="Times New Roman" w:hAnsi="Times New Roman" w:cs="Times New Roman"/>
          <w:sz w:val="24"/>
          <w:szCs w:val="24"/>
        </w:rPr>
        <w:t xml:space="preserve">] </w:t>
      </w:r>
      <w:r w:rsidR="00AD7D33" w:rsidRPr="00AD7D33">
        <w:rPr>
          <w:rFonts w:ascii="Times New Roman" w:hAnsi="Times New Roman" w:cs="Times New Roman"/>
          <w:sz w:val="24"/>
          <w:szCs w:val="24"/>
        </w:rPr>
        <w:t xml:space="preserve">M. O. Scully and M. S. </w:t>
      </w:r>
      <w:proofErr w:type="spellStart"/>
      <w:r w:rsidR="00AD7D33" w:rsidRPr="00AD7D33">
        <w:rPr>
          <w:rFonts w:ascii="Times New Roman" w:hAnsi="Times New Roman" w:cs="Times New Roman"/>
          <w:sz w:val="24"/>
          <w:szCs w:val="24"/>
        </w:rPr>
        <w:t>Zubairy</w:t>
      </w:r>
      <w:proofErr w:type="spellEnd"/>
      <w:r w:rsidR="00AD7D33" w:rsidRPr="00AD7D33">
        <w:rPr>
          <w:rFonts w:ascii="Times New Roman" w:hAnsi="Times New Roman" w:cs="Times New Roman"/>
          <w:sz w:val="24"/>
          <w:szCs w:val="24"/>
        </w:rPr>
        <w:t>, Quantum Optics (Cambridge University Press, Cambridge 1997).</w:t>
      </w:r>
    </w:p>
    <w:p w:rsidR="00890A46" w:rsidRDefault="006714BB" w:rsidP="006714BB">
      <w:pPr>
        <w:rPr>
          <w:rFonts w:ascii="Times New Roman" w:hAnsi="Times New Roman" w:cs="Times New Roman"/>
          <w:sz w:val="24"/>
          <w:szCs w:val="24"/>
        </w:rPr>
      </w:pPr>
      <w:proofErr w:type="gramStart"/>
      <w:r>
        <w:rPr>
          <w:rFonts w:ascii="Times New Roman" w:hAnsi="Times New Roman" w:cs="Times New Roman"/>
          <w:sz w:val="24"/>
          <w:szCs w:val="24"/>
        </w:rPr>
        <w:t xml:space="preserve">[6] N. V. </w:t>
      </w:r>
      <w:proofErr w:type="spellStart"/>
      <w:r>
        <w:rPr>
          <w:rFonts w:ascii="Times New Roman" w:hAnsi="Times New Roman" w:cs="Times New Roman"/>
          <w:sz w:val="24"/>
          <w:szCs w:val="24"/>
        </w:rPr>
        <w:t>Vitanov</w:t>
      </w:r>
      <w:proofErr w:type="spellEnd"/>
      <w:r>
        <w:rPr>
          <w:rFonts w:ascii="Times New Roman" w:hAnsi="Times New Roman" w:cs="Times New Roman"/>
          <w:sz w:val="24"/>
          <w:szCs w:val="24"/>
        </w:rPr>
        <w:t xml:space="preserve">, T. </w:t>
      </w:r>
      <w:proofErr w:type="spellStart"/>
      <w:r>
        <w:rPr>
          <w:rFonts w:ascii="Times New Roman" w:hAnsi="Times New Roman" w:cs="Times New Roman"/>
          <w:sz w:val="24"/>
          <w:szCs w:val="24"/>
        </w:rPr>
        <w:t>Halfmann</w:t>
      </w:r>
      <w:proofErr w:type="spellEnd"/>
      <w:r w:rsidRPr="006714BB">
        <w:rPr>
          <w:rFonts w:ascii="Times New Roman" w:hAnsi="Times New Roman" w:cs="Times New Roman"/>
          <w:sz w:val="24"/>
          <w:szCs w:val="24"/>
        </w:rPr>
        <w:t>, B</w:t>
      </w:r>
      <w:r>
        <w:rPr>
          <w:rFonts w:ascii="Times New Roman" w:hAnsi="Times New Roman" w:cs="Times New Roman"/>
          <w:sz w:val="24"/>
          <w:szCs w:val="24"/>
        </w:rPr>
        <w:t>.</w:t>
      </w:r>
      <w:r w:rsidRPr="006714BB">
        <w:rPr>
          <w:rFonts w:ascii="Times New Roman" w:hAnsi="Times New Roman" w:cs="Times New Roman"/>
          <w:sz w:val="24"/>
          <w:szCs w:val="24"/>
        </w:rPr>
        <w:t xml:space="preserve"> W</w:t>
      </w:r>
      <w:r>
        <w:rPr>
          <w:rFonts w:ascii="Times New Roman" w:hAnsi="Times New Roman" w:cs="Times New Roman"/>
          <w:sz w:val="24"/>
          <w:szCs w:val="24"/>
        </w:rPr>
        <w:t>. Shore</w:t>
      </w:r>
      <w:r w:rsidRPr="006714BB">
        <w:rPr>
          <w:rFonts w:ascii="Times New Roman" w:hAnsi="Times New Roman" w:cs="Times New Roman"/>
          <w:sz w:val="24"/>
          <w:szCs w:val="24"/>
        </w:rPr>
        <w:t>,</w:t>
      </w:r>
      <w:r>
        <w:rPr>
          <w:rFonts w:ascii="Times New Roman" w:hAnsi="Times New Roman" w:cs="Times New Roman"/>
          <w:sz w:val="24"/>
          <w:szCs w:val="24"/>
        </w:rPr>
        <w:t xml:space="preserve"> </w:t>
      </w:r>
      <w:r w:rsidRPr="006714BB">
        <w:rPr>
          <w:rFonts w:ascii="Times New Roman" w:hAnsi="Times New Roman" w:cs="Times New Roman"/>
          <w:sz w:val="24"/>
          <w:szCs w:val="24"/>
        </w:rPr>
        <w:t>and K</w:t>
      </w:r>
      <w:r>
        <w:rPr>
          <w:rFonts w:ascii="Times New Roman" w:hAnsi="Times New Roman" w:cs="Times New Roman"/>
          <w:sz w:val="24"/>
          <w:szCs w:val="24"/>
        </w:rPr>
        <w:t>.</w:t>
      </w:r>
      <w:r w:rsidRPr="006714BB">
        <w:rPr>
          <w:rFonts w:ascii="Times New Roman" w:hAnsi="Times New Roman" w:cs="Times New Roman"/>
          <w:sz w:val="24"/>
          <w:szCs w:val="24"/>
        </w:rPr>
        <w:t xml:space="preserve"> Bergmann</w:t>
      </w:r>
      <w:r>
        <w:rPr>
          <w:rFonts w:ascii="Times New Roman" w:hAnsi="Times New Roman" w:cs="Times New Roman"/>
          <w:sz w:val="24"/>
          <w:szCs w:val="24"/>
        </w:rPr>
        <w:t xml:space="preserve"> </w:t>
      </w:r>
      <w:proofErr w:type="spellStart"/>
      <w:r w:rsidRPr="006714BB">
        <w:rPr>
          <w:rFonts w:ascii="Times New Roman" w:hAnsi="Times New Roman" w:cs="Times New Roman"/>
          <w:sz w:val="24"/>
          <w:szCs w:val="24"/>
        </w:rPr>
        <w:t>Annu</w:t>
      </w:r>
      <w:proofErr w:type="spellEnd"/>
      <w:r w:rsidRPr="006714BB">
        <w:rPr>
          <w:rFonts w:ascii="Times New Roman" w:hAnsi="Times New Roman" w:cs="Times New Roman"/>
          <w:sz w:val="24"/>
          <w:szCs w:val="24"/>
        </w:rPr>
        <w:t>.</w:t>
      </w:r>
      <w:proofErr w:type="gramEnd"/>
      <w:r w:rsidRPr="006714BB">
        <w:rPr>
          <w:rFonts w:ascii="Times New Roman" w:hAnsi="Times New Roman" w:cs="Times New Roman"/>
          <w:sz w:val="24"/>
          <w:szCs w:val="24"/>
        </w:rPr>
        <w:t xml:space="preserve"> Rev. Phys. Chem. 2001. 52:763–809</w:t>
      </w:r>
    </w:p>
    <w:p w:rsidR="00725152" w:rsidRDefault="00725152" w:rsidP="006714BB">
      <w:pPr>
        <w:rPr>
          <w:rFonts w:ascii="Times New Roman" w:hAnsi="Times New Roman" w:cs="Times New Roman"/>
          <w:sz w:val="24"/>
          <w:szCs w:val="24"/>
        </w:rPr>
      </w:pPr>
      <w:r>
        <w:rPr>
          <w:rFonts w:ascii="Times New Roman" w:hAnsi="Times New Roman" w:cs="Times New Roman"/>
          <w:sz w:val="24"/>
          <w:szCs w:val="24"/>
        </w:rPr>
        <w:t xml:space="preserve">[7] </w:t>
      </w:r>
      <w:r w:rsidRPr="00725152">
        <w:rPr>
          <w:rFonts w:ascii="Times New Roman" w:hAnsi="Times New Roman" w:cs="Times New Roman"/>
          <w:sz w:val="24"/>
          <w:szCs w:val="24"/>
        </w:rPr>
        <w:t xml:space="preserve">B. </w:t>
      </w:r>
      <w:proofErr w:type="spellStart"/>
      <w:r w:rsidRPr="00725152">
        <w:rPr>
          <w:rFonts w:ascii="Times New Roman" w:hAnsi="Times New Roman" w:cs="Times New Roman"/>
          <w:sz w:val="24"/>
          <w:szCs w:val="24"/>
        </w:rPr>
        <w:t>Broers</w:t>
      </w:r>
      <w:proofErr w:type="spellEnd"/>
      <w:r w:rsidRPr="00725152">
        <w:rPr>
          <w:rFonts w:ascii="Times New Roman" w:hAnsi="Times New Roman" w:cs="Times New Roman"/>
          <w:sz w:val="24"/>
          <w:szCs w:val="24"/>
        </w:rPr>
        <w:t xml:space="preserve">, H. B. van Linden van den </w:t>
      </w:r>
      <w:proofErr w:type="spellStart"/>
      <w:r w:rsidRPr="00725152">
        <w:rPr>
          <w:rFonts w:ascii="Times New Roman" w:hAnsi="Times New Roman" w:cs="Times New Roman"/>
          <w:sz w:val="24"/>
          <w:szCs w:val="24"/>
        </w:rPr>
        <w:t>Heuvell</w:t>
      </w:r>
      <w:proofErr w:type="spellEnd"/>
      <w:r w:rsidRPr="00725152">
        <w:rPr>
          <w:rFonts w:ascii="Times New Roman" w:hAnsi="Times New Roman" w:cs="Times New Roman"/>
          <w:sz w:val="24"/>
          <w:szCs w:val="24"/>
        </w:rPr>
        <w:t xml:space="preserve">, and L. D. </w:t>
      </w:r>
      <w:proofErr w:type="spellStart"/>
      <w:r w:rsidRPr="00725152">
        <w:rPr>
          <w:rFonts w:ascii="Times New Roman" w:hAnsi="Times New Roman" w:cs="Times New Roman"/>
          <w:sz w:val="24"/>
          <w:szCs w:val="24"/>
        </w:rPr>
        <w:t>Noordam</w:t>
      </w:r>
      <w:proofErr w:type="spellEnd"/>
      <w:r w:rsidRPr="00725152">
        <w:rPr>
          <w:rFonts w:ascii="Times New Roman" w:hAnsi="Times New Roman" w:cs="Times New Roman"/>
          <w:sz w:val="24"/>
          <w:szCs w:val="24"/>
        </w:rPr>
        <w:t xml:space="preserve">, Phys. Rev. </w:t>
      </w:r>
      <w:proofErr w:type="spellStart"/>
      <w:r w:rsidRPr="00725152">
        <w:rPr>
          <w:rFonts w:ascii="Times New Roman" w:hAnsi="Times New Roman" w:cs="Times New Roman"/>
          <w:sz w:val="24"/>
          <w:szCs w:val="24"/>
        </w:rPr>
        <w:t>Lett</w:t>
      </w:r>
      <w:proofErr w:type="spellEnd"/>
      <w:r w:rsidRPr="00725152">
        <w:rPr>
          <w:rFonts w:ascii="Times New Roman" w:hAnsi="Times New Roman" w:cs="Times New Roman"/>
          <w:sz w:val="24"/>
          <w:szCs w:val="24"/>
        </w:rPr>
        <w:t xml:space="preserve">. </w:t>
      </w:r>
      <w:proofErr w:type="gramStart"/>
      <w:r w:rsidRPr="00725152">
        <w:rPr>
          <w:rFonts w:ascii="Times New Roman" w:hAnsi="Times New Roman" w:cs="Times New Roman"/>
          <w:sz w:val="24"/>
          <w:szCs w:val="24"/>
        </w:rPr>
        <w:t>69, 2062 (1992).</w:t>
      </w:r>
      <w:proofErr w:type="gramEnd"/>
    </w:p>
    <w:p w:rsidR="006E4B06" w:rsidRDefault="006E4B06" w:rsidP="006714BB">
      <w:pPr>
        <w:rPr>
          <w:rFonts w:ascii="Times New Roman" w:hAnsi="Times New Roman" w:cs="Times New Roman"/>
          <w:sz w:val="24"/>
          <w:szCs w:val="24"/>
        </w:rPr>
      </w:pPr>
      <w:r>
        <w:rPr>
          <w:rFonts w:ascii="Times New Roman" w:hAnsi="Times New Roman" w:cs="Times New Roman"/>
          <w:sz w:val="24"/>
          <w:szCs w:val="24"/>
        </w:rPr>
        <w:t xml:space="preserve">[8] Shao-Ying </w:t>
      </w:r>
      <w:proofErr w:type="spellStart"/>
      <w:r>
        <w:rPr>
          <w:rFonts w:ascii="Times New Roman" w:hAnsi="Times New Roman" w:cs="Times New Roman"/>
          <w:sz w:val="24"/>
          <w:szCs w:val="24"/>
        </w:rPr>
        <w:t>Meng</w:t>
      </w:r>
      <w:proofErr w:type="spellEnd"/>
      <w:r>
        <w:rPr>
          <w:rFonts w:ascii="Times New Roman" w:hAnsi="Times New Roman" w:cs="Times New Roman"/>
          <w:sz w:val="24"/>
          <w:szCs w:val="24"/>
        </w:rPr>
        <w:t xml:space="preserve">, Li-Bin Fu and </w:t>
      </w:r>
      <w:proofErr w:type="spellStart"/>
      <w:r>
        <w:rPr>
          <w:rFonts w:ascii="Times New Roman" w:hAnsi="Times New Roman" w:cs="Times New Roman"/>
          <w:sz w:val="24"/>
          <w:szCs w:val="24"/>
        </w:rPr>
        <w:t>Jie</w:t>
      </w:r>
      <w:proofErr w:type="spellEnd"/>
      <w:r>
        <w:rPr>
          <w:rFonts w:ascii="Times New Roman" w:hAnsi="Times New Roman" w:cs="Times New Roman"/>
          <w:sz w:val="24"/>
          <w:szCs w:val="24"/>
        </w:rPr>
        <w:t xml:space="preserve"> Liu. </w:t>
      </w:r>
      <w:r w:rsidRPr="006E4B06">
        <w:rPr>
          <w:rFonts w:ascii="Times New Roman" w:hAnsi="Times New Roman" w:cs="Times New Roman"/>
          <w:sz w:val="24"/>
          <w:szCs w:val="24"/>
        </w:rPr>
        <w:t xml:space="preserve">J. Phys. B: At. </w:t>
      </w:r>
      <w:proofErr w:type="gramStart"/>
      <w:r w:rsidRPr="006E4B06">
        <w:rPr>
          <w:rFonts w:ascii="Times New Roman" w:hAnsi="Times New Roman" w:cs="Times New Roman"/>
          <w:sz w:val="24"/>
          <w:szCs w:val="24"/>
        </w:rPr>
        <w:t>Mol. Opt. Phys. 42 (2009) 185301</w:t>
      </w:r>
      <w:r w:rsidR="0082452D">
        <w:rPr>
          <w:rFonts w:ascii="Times New Roman" w:hAnsi="Times New Roman" w:cs="Times New Roman"/>
          <w:sz w:val="24"/>
          <w:szCs w:val="24"/>
        </w:rPr>
        <w:t>.</w:t>
      </w:r>
      <w:proofErr w:type="gramEnd"/>
    </w:p>
    <w:p w:rsidR="0082452D" w:rsidRDefault="0082452D" w:rsidP="006714BB">
      <w:pPr>
        <w:rPr>
          <w:rFonts w:ascii="Times New Roman" w:hAnsi="Times New Roman" w:cs="Times New Roman"/>
          <w:sz w:val="24"/>
          <w:szCs w:val="24"/>
        </w:rPr>
      </w:pPr>
      <w:r>
        <w:rPr>
          <w:rFonts w:ascii="Times New Roman" w:hAnsi="Times New Roman" w:cs="Times New Roman"/>
          <w:sz w:val="24"/>
          <w:szCs w:val="24"/>
        </w:rPr>
        <w:t xml:space="preserve">[9] </w:t>
      </w:r>
      <w:r w:rsidRPr="0082452D">
        <w:rPr>
          <w:rFonts w:ascii="Times New Roman" w:hAnsi="Times New Roman" w:cs="Times New Roman"/>
          <w:sz w:val="24"/>
          <w:szCs w:val="24"/>
        </w:rPr>
        <w:t xml:space="preserve">C. Y. Ye, V. A. </w:t>
      </w:r>
      <w:proofErr w:type="spellStart"/>
      <w:r w:rsidRPr="0082452D">
        <w:rPr>
          <w:rFonts w:ascii="Times New Roman" w:hAnsi="Times New Roman" w:cs="Times New Roman"/>
          <w:sz w:val="24"/>
          <w:szCs w:val="24"/>
        </w:rPr>
        <w:t>Sautenkov</w:t>
      </w:r>
      <w:proofErr w:type="spellEnd"/>
      <w:r w:rsidRPr="0082452D">
        <w:rPr>
          <w:rFonts w:ascii="Times New Roman" w:hAnsi="Times New Roman" w:cs="Times New Roman"/>
          <w:sz w:val="24"/>
          <w:szCs w:val="24"/>
        </w:rPr>
        <w:t xml:space="preserve">, Y. V. </w:t>
      </w:r>
      <w:proofErr w:type="spellStart"/>
      <w:r w:rsidRPr="0082452D">
        <w:rPr>
          <w:rFonts w:ascii="Times New Roman" w:hAnsi="Times New Roman" w:cs="Times New Roman"/>
          <w:sz w:val="24"/>
          <w:szCs w:val="24"/>
        </w:rPr>
        <w:t>Rostovtsev</w:t>
      </w:r>
      <w:proofErr w:type="spellEnd"/>
      <w:r w:rsidRPr="0082452D">
        <w:rPr>
          <w:rFonts w:ascii="Times New Roman" w:hAnsi="Times New Roman" w:cs="Times New Roman"/>
          <w:sz w:val="24"/>
          <w:szCs w:val="24"/>
        </w:rPr>
        <w:t xml:space="preserve">, and M. O. Scully, Opt. </w:t>
      </w:r>
      <w:proofErr w:type="spellStart"/>
      <w:r w:rsidRPr="0082452D">
        <w:rPr>
          <w:rFonts w:ascii="Times New Roman" w:hAnsi="Times New Roman" w:cs="Times New Roman"/>
          <w:sz w:val="24"/>
          <w:szCs w:val="24"/>
        </w:rPr>
        <w:t>Lett</w:t>
      </w:r>
      <w:proofErr w:type="spellEnd"/>
      <w:r w:rsidRPr="0082452D">
        <w:rPr>
          <w:rFonts w:ascii="Times New Roman" w:hAnsi="Times New Roman" w:cs="Times New Roman"/>
          <w:sz w:val="24"/>
          <w:szCs w:val="24"/>
        </w:rPr>
        <w:t xml:space="preserve">. </w:t>
      </w:r>
      <w:proofErr w:type="gramStart"/>
      <w:r w:rsidRPr="0082452D">
        <w:rPr>
          <w:rFonts w:ascii="Times New Roman" w:hAnsi="Times New Roman" w:cs="Times New Roman"/>
          <w:sz w:val="24"/>
          <w:szCs w:val="24"/>
        </w:rPr>
        <w:t>28, 2213 (2003).</w:t>
      </w:r>
      <w:proofErr w:type="gramEnd"/>
    </w:p>
    <w:p w:rsidR="00AB3B1B" w:rsidRDefault="006C2776" w:rsidP="00AB3B1B">
      <w:pPr>
        <w:rPr>
          <w:rFonts w:ascii="Times New Roman" w:hAnsi="Times New Roman" w:cs="Times New Roman"/>
          <w:sz w:val="24"/>
          <w:szCs w:val="24"/>
        </w:rPr>
      </w:pPr>
      <w:proofErr w:type="gramStart"/>
      <w:r>
        <w:rPr>
          <w:rFonts w:ascii="Times New Roman" w:hAnsi="Times New Roman" w:cs="Times New Roman"/>
          <w:sz w:val="24"/>
          <w:szCs w:val="24"/>
        </w:rPr>
        <w:t>[10]</w:t>
      </w:r>
      <w:r w:rsidR="00AB3B1B" w:rsidRPr="00AB3B1B">
        <w:rPr>
          <w:rFonts w:ascii="Times New Roman" w:hAnsi="Times New Roman" w:cs="Times New Roman"/>
          <w:sz w:val="24"/>
          <w:szCs w:val="24"/>
        </w:rPr>
        <w:t xml:space="preserve"> J. R. </w:t>
      </w:r>
      <w:proofErr w:type="spellStart"/>
      <w:r w:rsidR="00AB3B1B" w:rsidRPr="00AB3B1B">
        <w:rPr>
          <w:rFonts w:ascii="Times New Roman" w:hAnsi="Times New Roman" w:cs="Times New Roman"/>
          <w:sz w:val="24"/>
          <w:szCs w:val="24"/>
        </w:rPr>
        <w:t>Kuklinski</w:t>
      </w:r>
      <w:proofErr w:type="spellEnd"/>
      <w:r w:rsidR="00AB3B1B" w:rsidRPr="00AB3B1B">
        <w:rPr>
          <w:rFonts w:ascii="Times New Roman" w:hAnsi="Times New Roman" w:cs="Times New Roman"/>
          <w:sz w:val="24"/>
          <w:szCs w:val="24"/>
        </w:rPr>
        <w:t xml:space="preserve">, U. </w:t>
      </w:r>
      <w:proofErr w:type="spellStart"/>
      <w:r w:rsidR="00AB3B1B" w:rsidRPr="00AB3B1B">
        <w:rPr>
          <w:rFonts w:ascii="Times New Roman" w:hAnsi="Times New Roman" w:cs="Times New Roman"/>
          <w:sz w:val="24"/>
          <w:szCs w:val="24"/>
        </w:rPr>
        <w:t>Gaubatz</w:t>
      </w:r>
      <w:proofErr w:type="spellEnd"/>
      <w:r w:rsidR="00AB3B1B" w:rsidRPr="00AB3B1B">
        <w:rPr>
          <w:rFonts w:ascii="Times New Roman" w:hAnsi="Times New Roman" w:cs="Times New Roman"/>
          <w:sz w:val="24"/>
          <w:szCs w:val="24"/>
        </w:rPr>
        <w:t xml:space="preserve">, F. T. </w:t>
      </w:r>
      <w:proofErr w:type="spellStart"/>
      <w:r w:rsidR="00AB3B1B" w:rsidRPr="00AB3B1B">
        <w:rPr>
          <w:rFonts w:ascii="Times New Roman" w:hAnsi="Times New Roman" w:cs="Times New Roman"/>
          <w:sz w:val="24"/>
          <w:szCs w:val="24"/>
        </w:rPr>
        <w:t>Hioe</w:t>
      </w:r>
      <w:proofErr w:type="spellEnd"/>
      <w:r w:rsidR="00AB3B1B" w:rsidRPr="00AB3B1B">
        <w:rPr>
          <w:rFonts w:ascii="Times New Roman" w:hAnsi="Times New Roman" w:cs="Times New Roman"/>
          <w:sz w:val="24"/>
          <w:szCs w:val="24"/>
        </w:rPr>
        <w:t>, and K. Bergmann,</w:t>
      </w:r>
      <w:r w:rsidR="00AB3B1B">
        <w:rPr>
          <w:rFonts w:ascii="Times New Roman" w:hAnsi="Times New Roman" w:cs="Times New Roman"/>
          <w:sz w:val="24"/>
          <w:szCs w:val="24"/>
        </w:rPr>
        <w:t xml:space="preserve"> </w:t>
      </w:r>
      <w:r w:rsidR="00AB3B1B" w:rsidRPr="00AB3B1B">
        <w:rPr>
          <w:rFonts w:ascii="Times New Roman" w:hAnsi="Times New Roman" w:cs="Times New Roman"/>
          <w:sz w:val="24"/>
          <w:szCs w:val="24"/>
        </w:rPr>
        <w:t>Phys. Rev. A 40, 6741 (1989).</w:t>
      </w:r>
      <w:proofErr w:type="gramEnd"/>
    </w:p>
    <w:p w:rsidR="001C63BC" w:rsidRDefault="001C63BC" w:rsidP="00AB3B1B">
      <w:pPr>
        <w:rPr>
          <w:rFonts w:ascii="Times New Roman" w:hAnsi="Times New Roman" w:cs="Times New Roman"/>
          <w:sz w:val="24"/>
          <w:szCs w:val="24"/>
        </w:rPr>
      </w:pPr>
      <w:proofErr w:type="gramStart"/>
      <w:r>
        <w:rPr>
          <w:rFonts w:ascii="Times New Roman" w:hAnsi="Times New Roman" w:cs="Times New Roman"/>
          <w:sz w:val="24"/>
          <w:szCs w:val="24"/>
        </w:rPr>
        <w:t>[11] J. Choi and D. S. Elliott.</w:t>
      </w:r>
      <w:proofErr w:type="gramEnd"/>
      <w:r>
        <w:rPr>
          <w:rFonts w:ascii="Times New Roman" w:hAnsi="Times New Roman" w:cs="Times New Roman"/>
          <w:sz w:val="24"/>
          <w:szCs w:val="24"/>
        </w:rPr>
        <w:t xml:space="preserve"> Phys. Rev. </w:t>
      </w:r>
      <w:r w:rsidRPr="001C63BC">
        <w:rPr>
          <w:rFonts w:ascii="Times New Roman" w:hAnsi="Times New Roman" w:cs="Times New Roman"/>
          <w:sz w:val="24"/>
          <w:szCs w:val="24"/>
        </w:rPr>
        <w:t>A 89, 013414 (2014)</w:t>
      </w:r>
    </w:p>
    <w:p w:rsidR="006C2776" w:rsidRDefault="00D00298" w:rsidP="006C2776">
      <w:pPr>
        <w:rPr>
          <w:rFonts w:ascii="Times New Roman" w:hAnsi="Times New Roman" w:cs="Times New Roman"/>
          <w:sz w:val="24"/>
          <w:szCs w:val="24"/>
        </w:rPr>
      </w:pPr>
      <w:r>
        <w:rPr>
          <w:rFonts w:ascii="Times New Roman" w:hAnsi="Times New Roman" w:cs="Times New Roman"/>
          <w:sz w:val="24"/>
          <w:szCs w:val="24"/>
        </w:rPr>
        <w:t>[12</w:t>
      </w:r>
      <w:r w:rsidR="006C2776">
        <w:rPr>
          <w:rFonts w:ascii="Times New Roman" w:hAnsi="Times New Roman" w:cs="Times New Roman"/>
          <w:sz w:val="24"/>
          <w:szCs w:val="24"/>
        </w:rPr>
        <w:t xml:space="preserve">] </w:t>
      </w:r>
      <w:r w:rsidR="006C2776" w:rsidRPr="006C2776">
        <w:rPr>
          <w:rFonts w:ascii="Times New Roman" w:hAnsi="Times New Roman" w:cs="Times New Roman"/>
          <w:sz w:val="24"/>
          <w:szCs w:val="24"/>
        </w:rPr>
        <w:t xml:space="preserve">N. A. </w:t>
      </w:r>
      <w:proofErr w:type="spellStart"/>
      <w:r w:rsidR="006C2776" w:rsidRPr="006C2776">
        <w:rPr>
          <w:rFonts w:ascii="Times New Roman" w:hAnsi="Times New Roman" w:cs="Times New Roman"/>
          <w:sz w:val="24"/>
          <w:szCs w:val="24"/>
        </w:rPr>
        <w:t>Proite</w:t>
      </w:r>
      <w:proofErr w:type="spellEnd"/>
      <w:r w:rsidR="006C2776" w:rsidRPr="006C2776">
        <w:rPr>
          <w:rFonts w:ascii="Times New Roman" w:hAnsi="Times New Roman" w:cs="Times New Roman"/>
          <w:sz w:val="24"/>
          <w:szCs w:val="24"/>
        </w:rPr>
        <w:t xml:space="preserve">, Z. J. Simmons, and D. D. </w:t>
      </w:r>
      <w:proofErr w:type="spellStart"/>
      <w:r w:rsidR="006C2776" w:rsidRPr="006C2776">
        <w:rPr>
          <w:rFonts w:ascii="Times New Roman" w:hAnsi="Times New Roman" w:cs="Times New Roman"/>
          <w:sz w:val="24"/>
          <w:szCs w:val="24"/>
        </w:rPr>
        <w:t>Yavuz</w:t>
      </w:r>
      <w:proofErr w:type="spellEnd"/>
      <w:r w:rsidR="006C2776" w:rsidRPr="006C2776">
        <w:rPr>
          <w:rFonts w:ascii="Times New Roman" w:hAnsi="Times New Roman" w:cs="Times New Roman"/>
          <w:sz w:val="24"/>
          <w:szCs w:val="24"/>
        </w:rPr>
        <w:t>, Phys. Rev. A 83,</w:t>
      </w:r>
      <w:r w:rsidR="006C2776">
        <w:rPr>
          <w:rFonts w:ascii="Times New Roman" w:hAnsi="Times New Roman" w:cs="Times New Roman"/>
          <w:sz w:val="24"/>
          <w:szCs w:val="24"/>
        </w:rPr>
        <w:t xml:space="preserve"> </w:t>
      </w:r>
      <w:r w:rsidR="006C2776" w:rsidRPr="006C2776">
        <w:rPr>
          <w:rFonts w:ascii="Times New Roman" w:hAnsi="Times New Roman" w:cs="Times New Roman"/>
          <w:sz w:val="24"/>
          <w:szCs w:val="24"/>
        </w:rPr>
        <w:t>041803 (2011).</w:t>
      </w:r>
    </w:p>
    <w:p w:rsidR="00D00298" w:rsidRPr="006C1F64" w:rsidRDefault="00D00298" w:rsidP="00D00298">
      <w:pPr>
        <w:rPr>
          <w:rFonts w:ascii="Times New Roman" w:hAnsi="Times New Roman" w:cs="Times New Roman"/>
          <w:sz w:val="24"/>
          <w:szCs w:val="24"/>
        </w:rPr>
      </w:pPr>
      <w:proofErr w:type="gramStart"/>
      <w:r>
        <w:rPr>
          <w:rFonts w:ascii="Times New Roman" w:hAnsi="Times New Roman" w:cs="Times New Roman"/>
          <w:sz w:val="24"/>
          <w:szCs w:val="24"/>
        </w:rPr>
        <w:t xml:space="preserve">[13] </w:t>
      </w:r>
      <w:r w:rsidRPr="00D00298">
        <w:rPr>
          <w:rFonts w:ascii="Times New Roman" w:hAnsi="Times New Roman" w:cs="Times New Roman"/>
          <w:sz w:val="24"/>
          <w:szCs w:val="24"/>
        </w:rPr>
        <w:t xml:space="preserve">J. A. Miles, Z. J. Simmons, and D. D. </w:t>
      </w:r>
      <w:proofErr w:type="spellStart"/>
      <w:r w:rsidRPr="00D00298">
        <w:rPr>
          <w:rFonts w:ascii="Times New Roman" w:hAnsi="Times New Roman" w:cs="Times New Roman"/>
          <w:sz w:val="24"/>
          <w:szCs w:val="24"/>
        </w:rPr>
        <w:t>Yavuz</w:t>
      </w:r>
      <w:proofErr w:type="spellEnd"/>
      <w:r w:rsidRPr="00D00298">
        <w:rPr>
          <w:rFonts w:ascii="Times New Roman" w:hAnsi="Times New Roman" w:cs="Times New Roman"/>
          <w:sz w:val="24"/>
          <w:szCs w:val="24"/>
        </w:rPr>
        <w:t>, Phys. Rev. X 3,</w:t>
      </w:r>
      <w:r>
        <w:rPr>
          <w:rFonts w:ascii="Times New Roman" w:hAnsi="Times New Roman" w:cs="Times New Roman"/>
          <w:sz w:val="24"/>
          <w:szCs w:val="24"/>
        </w:rPr>
        <w:t xml:space="preserve"> </w:t>
      </w:r>
      <w:r w:rsidRPr="00D00298">
        <w:rPr>
          <w:rFonts w:ascii="Times New Roman" w:hAnsi="Times New Roman" w:cs="Times New Roman"/>
          <w:sz w:val="24"/>
          <w:szCs w:val="24"/>
        </w:rPr>
        <w:t>031014 (2013).</w:t>
      </w:r>
      <w:proofErr w:type="gramEnd"/>
    </w:p>
    <w:sectPr w:rsidR="00D00298" w:rsidRPr="006C1F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1DA"/>
    <w:rsid w:val="00044BEF"/>
    <w:rsid w:val="00076270"/>
    <w:rsid w:val="000C07B2"/>
    <w:rsid w:val="000F731A"/>
    <w:rsid w:val="00157073"/>
    <w:rsid w:val="001A10AE"/>
    <w:rsid w:val="001C63BC"/>
    <w:rsid w:val="00212719"/>
    <w:rsid w:val="002871DA"/>
    <w:rsid w:val="0038116D"/>
    <w:rsid w:val="00497581"/>
    <w:rsid w:val="00563F07"/>
    <w:rsid w:val="006217BA"/>
    <w:rsid w:val="006714BB"/>
    <w:rsid w:val="00671A17"/>
    <w:rsid w:val="006C1F64"/>
    <w:rsid w:val="006C2776"/>
    <w:rsid w:val="006E4B06"/>
    <w:rsid w:val="00706315"/>
    <w:rsid w:val="00725152"/>
    <w:rsid w:val="007403AE"/>
    <w:rsid w:val="0082452D"/>
    <w:rsid w:val="00890A46"/>
    <w:rsid w:val="00946193"/>
    <w:rsid w:val="009808D8"/>
    <w:rsid w:val="009F1BD5"/>
    <w:rsid w:val="00A20872"/>
    <w:rsid w:val="00A95F8C"/>
    <w:rsid w:val="00AB3B1B"/>
    <w:rsid w:val="00AC19D7"/>
    <w:rsid w:val="00AC68D8"/>
    <w:rsid w:val="00AD7D33"/>
    <w:rsid w:val="00AE4529"/>
    <w:rsid w:val="00BB6912"/>
    <w:rsid w:val="00C50C27"/>
    <w:rsid w:val="00C97D8A"/>
    <w:rsid w:val="00CF0F78"/>
    <w:rsid w:val="00D00298"/>
    <w:rsid w:val="00D5676E"/>
    <w:rsid w:val="00E25BEC"/>
    <w:rsid w:val="00EF44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70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7073"/>
    <w:rPr>
      <w:rFonts w:ascii="Tahoma" w:hAnsi="Tahoma" w:cs="Tahoma"/>
      <w:sz w:val="16"/>
      <w:szCs w:val="16"/>
    </w:rPr>
  </w:style>
  <w:style w:type="character" w:styleId="PlaceholderText">
    <w:name w:val="Placeholder Text"/>
    <w:basedOn w:val="DefaultParagraphFont"/>
    <w:uiPriority w:val="99"/>
    <w:semiHidden/>
    <w:rsid w:val="00AE452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70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7073"/>
    <w:rPr>
      <w:rFonts w:ascii="Tahoma" w:hAnsi="Tahoma" w:cs="Tahoma"/>
      <w:sz w:val="16"/>
      <w:szCs w:val="16"/>
    </w:rPr>
  </w:style>
  <w:style w:type="character" w:styleId="PlaceholderText">
    <w:name w:val="Placeholder Text"/>
    <w:basedOn w:val="DefaultParagraphFont"/>
    <w:uiPriority w:val="99"/>
    <w:semiHidden/>
    <w:rsid w:val="00AE45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868726">
      <w:bodyDiv w:val="1"/>
      <w:marLeft w:val="0"/>
      <w:marRight w:val="0"/>
      <w:marTop w:val="0"/>
      <w:marBottom w:val="0"/>
      <w:divBdr>
        <w:top w:val="none" w:sz="0" w:space="0" w:color="auto"/>
        <w:left w:val="none" w:sz="0" w:space="0" w:color="auto"/>
        <w:bottom w:val="none" w:sz="0" w:space="0" w:color="auto"/>
        <w:right w:val="none" w:sz="0" w:space="0" w:color="auto"/>
      </w:divBdr>
    </w:div>
    <w:div w:id="1428187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012E8-3F50-4694-AFEB-F70B40550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1109</Words>
  <Characters>6325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2014-04-30T05:40:00Z</dcterms:created>
  <dcterms:modified xsi:type="dcterms:W3CDTF">2014-04-30T05:40:00Z</dcterms:modified>
</cp:coreProperties>
</file>